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2C" w:rsidRPr="00E36696" w:rsidRDefault="00F3202C" w:rsidP="00F3202C">
      <w:pPr>
        <w:pStyle w:val="12"/>
        <w:spacing w:line="288" w:lineRule="auto"/>
        <w:rPr>
          <w:rFonts w:eastAsia="Bookman Old Style"/>
          <w:b/>
          <w:sz w:val="24"/>
          <w:szCs w:val="24"/>
        </w:rPr>
      </w:pPr>
      <w:r w:rsidRPr="00E36696">
        <w:rPr>
          <w:b/>
          <w:sz w:val="24"/>
          <w:szCs w:val="24"/>
        </w:rPr>
        <w:t>Договор</w:t>
      </w:r>
      <w:r w:rsidRPr="00E36696">
        <w:rPr>
          <w:rFonts w:eastAsia="Bookman Old Style"/>
          <w:b/>
          <w:sz w:val="24"/>
          <w:szCs w:val="24"/>
        </w:rPr>
        <w:t xml:space="preserve"> № </w:t>
      </w:r>
      <w:r>
        <w:rPr>
          <w:rFonts w:eastAsia="Bookman Old Style"/>
          <w:b/>
          <w:sz w:val="24"/>
          <w:szCs w:val="24"/>
        </w:rPr>
        <w:t>____</w:t>
      </w:r>
    </w:p>
    <w:p w:rsidR="003904A1" w:rsidRDefault="00F3202C" w:rsidP="00F3202C">
      <w:pPr>
        <w:pStyle w:val="12"/>
        <w:spacing w:line="288" w:lineRule="auto"/>
        <w:rPr>
          <w:rFonts w:eastAsia="Bookman Old Style"/>
          <w:b/>
          <w:sz w:val="24"/>
          <w:szCs w:val="24"/>
        </w:rPr>
      </w:pPr>
      <w:r w:rsidRPr="00E36696">
        <w:rPr>
          <w:b/>
          <w:sz w:val="24"/>
          <w:szCs w:val="24"/>
        </w:rPr>
        <w:t>купли</w:t>
      </w:r>
      <w:r w:rsidRPr="00E36696">
        <w:rPr>
          <w:rFonts w:eastAsia="Bookman Old Style"/>
          <w:b/>
          <w:sz w:val="24"/>
          <w:szCs w:val="24"/>
        </w:rPr>
        <w:t xml:space="preserve"> – </w:t>
      </w:r>
      <w:r w:rsidRPr="00E36696">
        <w:rPr>
          <w:b/>
          <w:sz w:val="24"/>
          <w:szCs w:val="24"/>
        </w:rPr>
        <w:t>продажи</w:t>
      </w:r>
      <w:r>
        <w:rPr>
          <w:b/>
          <w:sz w:val="24"/>
          <w:szCs w:val="24"/>
        </w:rPr>
        <w:t xml:space="preserve"> </w:t>
      </w:r>
      <w:r w:rsidR="003904A1" w:rsidRPr="00E24948">
        <w:rPr>
          <w:b/>
          <w:sz w:val="24"/>
          <w:szCs w:val="24"/>
        </w:rPr>
        <w:t>земельного</w:t>
      </w:r>
      <w:r w:rsidR="003904A1" w:rsidRPr="00E24948">
        <w:rPr>
          <w:rFonts w:eastAsia="Bookman Old Style"/>
          <w:b/>
          <w:sz w:val="24"/>
          <w:szCs w:val="24"/>
        </w:rPr>
        <w:t xml:space="preserve"> </w:t>
      </w:r>
      <w:r w:rsidR="003904A1">
        <w:rPr>
          <w:b/>
          <w:sz w:val="24"/>
          <w:szCs w:val="24"/>
        </w:rPr>
        <w:t>участка</w:t>
      </w:r>
      <w:r w:rsidR="003904A1">
        <w:rPr>
          <w:b/>
          <w:sz w:val="24"/>
          <w:szCs w:val="24"/>
        </w:rPr>
        <w:t xml:space="preserve">, </w:t>
      </w:r>
      <w:r w:rsidRPr="00E36696">
        <w:rPr>
          <w:b/>
          <w:sz w:val="24"/>
          <w:szCs w:val="24"/>
        </w:rPr>
        <w:t>находящегося</w:t>
      </w:r>
      <w:r w:rsidRPr="00E36696">
        <w:rPr>
          <w:rFonts w:eastAsia="Bookman Old Style"/>
          <w:b/>
          <w:sz w:val="24"/>
          <w:szCs w:val="24"/>
        </w:rPr>
        <w:t xml:space="preserve"> </w:t>
      </w:r>
      <w:proofErr w:type="gramStart"/>
      <w:r w:rsidRPr="00E36696">
        <w:rPr>
          <w:b/>
          <w:sz w:val="24"/>
          <w:szCs w:val="24"/>
        </w:rPr>
        <w:t>в</w:t>
      </w:r>
      <w:proofErr w:type="gramEnd"/>
      <w:r w:rsidRPr="00E36696">
        <w:rPr>
          <w:rFonts w:eastAsia="Bookman Old Style"/>
          <w:b/>
          <w:sz w:val="24"/>
          <w:szCs w:val="24"/>
        </w:rPr>
        <w:t xml:space="preserve"> </w:t>
      </w:r>
    </w:p>
    <w:p w:rsidR="00F3202C" w:rsidRPr="00E24948" w:rsidRDefault="00F3202C" w:rsidP="00F3202C">
      <w:pPr>
        <w:pStyle w:val="12"/>
        <w:spacing w:line="288" w:lineRule="auto"/>
        <w:rPr>
          <w:rFonts w:eastAsia="Bookman Old Style"/>
          <w:b/>
          <w:bCs/>
          <w:sz w:val="24"/>
          <w:szCs w:val="24"/>
        </w:rPr>
      </w:pPr>
      <w:r w:rsidRPr="00E36696">
        <w:rPr>
          <w:b/>
          <w:sz w:val="24"/>
          <w:szCs w:val="24"/>
        </w:rPr>
        <w:t>государственной</w:t>
      </w:r>
      <w:r w:rsidRPr="00E36696">
        <w:rPr>
          <w:rFonts w:eastAsia="Bookman Old Style"/>
          <w:b/>
          <w:sz w:val="24"/>
          <w:szCs w:val="24"/>
        </w:rPr>
        <w:t xml:space="preserve"> </w:t>
      </w:r>
      <w:r w:rsidRPr="00E36696">
        <w:rPr>
          <w:b/>
          <w:sz w:val="24"/>
          <w:szCs w:val="24"/>
        </w:rPr>
        <w:t>собственности</w:t>
      </w:r>
      <w:r w:rsidRPr="00E24948">
        <w:rPr>
          <w:rFonts w:eastAsia="Bookman Old Style"/>
          <w:b/>
          <w:sz w:val="24"/>
          <w:szCs w:val="24"/>
        </w:rPr>
        <w:t xml:space="preserve"> </w:t>
      </w:r>
      <w:bookmarkStart w:id="0" w:name="_GoBack"/>
      <w:bookmarkEnd w:id="0"/>
      <w:r w:rsidRPr="00E24948">
        <w:rPr>
          <w:rFonts w:eastAsia="Bookman Old Style"/>
          <w:b/>
          <w:sz w:val="24"/>
          <w:szCs w:val="24"/>
        </w:rPr>
        <w:t xml:space="preserve">до разграничения </w:t>
      </w:r>
    </w:p>
    <w:p w:rsidR="00F3202C" w:rsidRPr="00E24948" w:rsidRDefault="00F3202C" w:rsidP="00F3202C">
      <w:pPr>
        <w:tabs>
          <w:tab w:val="left" w:pos="500"/>
          <w:tab w:val="left" w:pos="4320"/>
        </w:tabs>
        <w:spacing w:line="288" w:lineRule="auto"/>
        <w:ind w:firstLine="709"/>
        <w:rPr>
          <w:rFonts w:eastAsia="Bookman Old Style"/>
          <w:b/>
          <w:bCs/>
        </w:rPr>
      </w:pPr>
      <w:r w:rsidRPr="00E24948">
        <w:rPr>
          <w:rFonts w:eastAsia="Bookman Old Style"/>
          <w:b/>
          <w:bCs/>
        </w:rPr>
        <w:t xml:space="preserve"> </w:t>
      </w:r>
    </w:p>
    <w:p w:rsidR="00F3202C" w:rsidRPr="00736415" w:rsidRDefault="00F3202C" w:rsidP="00F3202C">
      <w:pPr>
        <w:spacing w:line="288" w:lineRule="auto"/>
      </w:pPr>
      <w:r>
        <w:rPr>
          <w:b/>
        </w:rPr>
        <w:t xml:space="preserve">           </w:t>
      </w:r>
      <w:r w:rsidRPr="00736415">
        <w:t>Вологодская область, г. Грязовец</w:t>
      </w:r>
      <w:r w:rsidRPr="00736415">
        <w:tab/>
      </w:r>
      <w:r w:rsidRPr="00736415">
        <w:tab/>
      </w:r>
      <w:r w:rsidRPr="0099484B">
        <w:t xml:space="preserve">                                         </w:t>
      </w:r>
      <w:r>
        <w:t xml:space="preserve">        _______  </w:t>
      </w:r>
      <w:r w:rsidRPr="0099484B">
        <w:t>201</w:t>
      </w:r>
      <w:r>
        <w:t>8</w:t>
      </w:r>
      <w:r w:rsidRPr="0099484B">
        <w:t xml:space="preserve"> г.</w:t>
      </w:r>
    </w:p>
    <w:p w:rsidR="00F3202C" w:rsidRPr="00E24948" w:rsidRDefault="00F3202C" w:rsidP="00F3202C">
      <w:pPr>
        <w:spacing w:line="288" w:lineRule="auto"/>
        <w:ind w:firstLine="709"/>
        <w:jc w:val="center"/>
        <w:rPr>
          <w:b/>
        </w:rPr>
      </w:pPr>
    </w:p>
    <w:p w:rsidR="00F3202C" w:rsidRPr="00E24948" w:rsidRDefault="00F3202C" w:rsidP="00F3202C">
      <w:pPr>
        <w:spacing w:line="288" w:lineRule="auto"/>
        <w:ind w:firstLine="709"/>
        <w:jc w:val="both"/>
      </w:pPr>
      <w:proofErr w:type="gramStart"/>
      <w:r w:rsidRPr="00E24948">
        <w:rPr>
          <w:b/>
        </w:rPr>
        <w:t xml:space="preserve">Управление по имущественным и земельным отношениям </w:t>
      </w:r>
      <w:proofErr w:type="spellStart"/>
      <w:r w:rsidRPr="00E24948">
        <w:rPr>
          <w:b/>
        </w:rPr>
        <w:t>Грязовецкого</w:t>
      </w:r>
      <w:proofErr w:type="spellEnd"/>
      <w:r w:rsidRPr="00E24948">
        <w:rPr>
          <w:b/>
        </w:rPr>
        <w:t xml:space="preserve"> муниципального района Вологодской области</w:t>
      </w:r>
      <w:r w:rsidRPr="00E24948">
        <w:t xml:space="preserve">, именуемое в дальнейшем </w:t>
      </w:r>
      <w:r w:rsidRPr="00E24948">
        <w:rPr>
          <w:bCs/>
        </w:rPr>
        <w:t>«Продавец»</w:t>
      </w:r>
      <w:r w:rsidRPr="00E24948">
        <w:t xml:space="preserve">, в лице начальника управления </w:t>
      </w:r>
      <w:r w:rsidRPr="005E3719">
        <w:rPr>
          <w:b/>
        </w:rPr>
        <w:t>Козыревой Капитолины Васильевны</w:t>
      </w:r>
      <w:r w:rsidRPr="00E24948">
        <w:t xml:space="preserve">, действующей на основании Положения об управлении по имущественным и земельным отношениям </w:t>
      </w:r>
      <w:proofErr w:type="spellStart"/>
      <w:r w:rsidRPr="00E24948">
        <w:t>Грязовецкого</w:t>
      </w:r>
      <w:proofErr w:type="spellEnd"/>
      <w:r w:rsidRPr="00E24948">
        <w:t xml:space="preserve"> муниципального района Вологодской области, утвержденного решением Земского Собрания района от 28.03.2008 г. № 45, с одной стороны, и</w:t>
      </w:r>
      <w:proofErr w:type="gramEnd"/>
    </w:p>
    <w:p w:rsidR="00F3202C" w:rsidRPr="00E24948" w:rsidRDefault="00F3202C" w:rsidP="00F3202C">
      <w:pPr>
        <w:spacing w:line="288" w:lineRule="auto"/>
        <w:ind w:firstLine="709"/>
        <w:jc w:val="both"/>
      </w:pPr>
      <w:r>
        <w:rPr>
          <w:b/>
        </w:rPr>
        <w:t>____________________________</w:t>
      </w:r>
      <w:r>
        <w:t xml:space="preserve">, </w:t>
      </w:r>
      <w:r w:rsidRPr="00E24948">
        <w:rPr>
          <w:color w:val="000000"/>
        </w:rPr>
        <w:t>именуем</w:t>
      </w:r>
      <w:r>
        <w:rPr>
          <w:color w:val="000000"/>
        </w:rPr>
        <w:t xml:space="preserve">ый в дальнейшем «Покупатель» </w:t>
      </w:r>
      <w:r w:rsidRPr="00E96F6A">
        <w:t>с</w:t>
      </w:r>
      <w:r w:rsidRPr="00E24948">
        <w:rPr>
          <w:rFonts w:eastAsia="Bookman Old Style"/>
        </w:rPr>
        <w:t xml:space="preserve"> </w:t>
      </w:r>
      <w:r w:rsidRPr="00E24948">
        <w:t>другой</w:t>
      </w:r>
      <w:r w:rsidRPr="00E24948">
        <w:rPr>
          <w:rFonts w:eastAsia="Bookman Old Style"/>
        </w:rPr>
        <w:t xml:space="preserve"> </w:t>
      </w:r>
      <w:r w:rsidRPr="00E24948">
        <w:t>стороны,</w:t>
      </w:r>
      <w:r w:rsidRPr="00E24948">
        <w:rPr>
          <w:rFonts w:eastAsia="Bookman Old Style"/>
        </w:rPr>
        <w:t xml:space="preserve"> </w:t>
      </w:r>
      <w:r w:rsidRPr="00E24948">
        <w:t>совместно</w:t>
      </w:r>
      <w:r w:rsidRPr="00E24948">
        <w:rPr>
          <w:rFonts w:eastAsia="Bookman Old Style"/>
        </w:rPr>
        <w:t xml:space="preserve"> </w:t>
      </w:r>
      <w:r w:rsidRPr="00E24948">
        <w:t>именуемые</w:t>
      </w:r>
      <w:r w:rsidRPr="00E24948">
        <w:rPr>
          <w:rFonts w:eastAsia="Bookman Old Style"/>
        </w:rPr>
        <w:t xml:space="preserve"> </w:t>
      </w:r>
      <w:r w:rsidRPr="00E24948">
        <w:t>«Стороны»,</w:t>
      </w:r>
      <w:r w:rsidRPr="00E24948">
        <w:rPr>
          <w:rFonts w:eastAsia="Bookman Old Style"/>
        </w:rPr>
        <w:t xml:space="preserve"> </w:t>
      </w:r>
      <w:r w:rsidRPr="00E24948">
        <w:t>на</w:t>
      </w:r>
      <w:r w:rsidRPr="00E24948">
        <w:rPr>
          <w:rFonts w:eastAsia="Bookman Old Style"/>
        </w:rPr>
        <w:t xml:space="preserve"> </w:t>
      </w:r>
      <w:r w:rsidRPr="00E24948">
        <w:t>основании</w:t>
      </w:r>
      <w:r w:rsidRPr="00E24948">
        <w:rPr>
          <w:rFonts w:eastAsia="Bookman Old Style"/>
        </w:rPr>
        <w:t xml:space="preserve"> статьи 39.3, 39.</w:t>
      </w:r>
      <w:r>
        <w:rPr>
          <w:rFonts w:eastAsia="Bookman Old Style"/>
        </w:rPr>
        <w:t xml:space="preserve">11, 39.12 </w:t>
      </w:r>
      <w:r w:rsidRPr="00E24948">
        <w:rPr>
          <w:rFonts w:eastAsia="Bookman Old Style"/>
        </w:rPr>
        <w:t>Земельного кодекса Российской Федерации</w:t>
      </w:r>
      <w:r>
        <w:rPr>
          <w:rFonts w:eastAsia="Bookman Old Style"/>
        </w:rPr>
        <w:t xml:space="preserve">, </w:t>
      </w:r>
      <w:r w:rsidR="008248F8">
        <w:t>Протоколом о результатах аукциона по продаже права на заключение договора аренды земельного участка от _______ 2018 года,</w:t>
      </w:r>
      <w:r w:rsidRPr="00E24948">
        <w:rPr>
          <w:rFonts w:eastAsia="Bookman Old Style"/>
        </w:rPr>
        <w:t xml:space="preserve"> </w:t>
      </w:r>
      <w:r w:rsidRPr="00E24948">
        <w:t>заключили</w:t>
      </w:r>
      <w:r w:rsidRPr="00E24948">
        <w:rPr>
          <w:rFonts w:eastAsia="Bookman Old Style"/>
        </w:rPr>
        <w:t xml:space="preserve"> </w:t>
      </w:r>
      <w:r w:rsidRPr="00E24948">
        <w:t>настоящий</w:t>
      </w:r>
      <w:r w:rsidRPr="00E24948">
        <w:rPr>
          <w:rFonts w:eastAsia="Bookman Old Style"/>
        </w:rPr>
        <w:t xml:space="preserve"> </w:t>
      </w:r>
      <w:r w:rsidRPr="00E24948">
        <w:t>договор</w:t>
      </w:r>
      <w:r w:rsidRPr="00E24948">
        <w:rPr>
          <w:rFonts w:eastAsia="Bookman Old Style"/>
        </w:rPr>
        <w:t xml:space="preserve"> </w:t>
      </w:r>
      <w:r w:rsidRPr="00E24948">
        <w:t>о</w:t>
      </w:r>
      <w:r w:rsidRPr="00E24948">
        <w:rPr>
          <w:rFonts w:eastAsia="Bookman Old Style"/>
        </w:rPr>
        <w:t xml:space="preserve"> </w:t>
      </w:r>
      <w:r w:rsidRPr="00E24948">
        <w:t>нижеследующем:</w:t>
      </w:r>
    </w:p>
    <w:p w:rsidR="00F3202C" w:rsidRDefault="00F3202C" w:rsidP="00F3202C">
      <w:pPr>
        <w:spacing w:line="288" w:lineRule="auto"/>
        <w:ind w:firstLine="709"/>
        <w:jc w:val="center"/>
        <w:rPr>
          <w:b/>
          <w:bCs/>
        </w:rPr>
      </w:pPr>
    </w:p>
    <w:p w:rsidR="00F3202C" w:rsidRPr="00E24948" w:rsidRDefault="00F3202C" w:rsidP="00F3202C">
      <w:pPr>
        <w:spacing w:line="288" w:lineRule="auto"/>
        <w:ind w:firstLine="709"/>
        <w:jc w:val="center"/>
      </w:pPr>
      <w:r w:rsidRPr="00E24948">
        <w:rPr>
          <w:b/>
          <w:bCs/>
        </w:rPr>
        <w:t>1.</w:t>
      </w:r>
      <w:r w:rsidRPr="00E24948">
        <w:rPr>
          <w:rFonts w:eastAsia="Bookman Old Style"/>
          <w:b/>
          <w:bCs/>
        </w:rPr>
        <w:t xml:space="preserve"> </w:t>
      </w:r>
      <w:r w:rsidRPr="00E24948">
        <w:rPr>
          <w:b/>
          <w:bCs/>
        </w:rPr>
        <w:t>ПРЕДМЕТ</w:t>
      </w:r>
      <w:r w:rsidRPr="00E24948">
        <w:rPr>
          <w:rFonts w:eastAsia="Bookman Old Style"/>
          <w:b/>
          <w:bCs/>
        </w:rPr>
        <w:t xml:space="preserve"> </w:t>
      </w:r>
      <w:r w:rsidRPr="00E24948">
        <w:rPr>
          <w:b/>
          <w:bCs/>
        </w:rPr>
        <w:t>ДОГОВОРА</w:t>
      </w:r>
    </w:p>
    <w:p w:rsidR="00F3202C" w:rsidRPr="00F3202C" w:rsidRDefault="00F3202C" w:rsidP="00F3202C">
      <w:pPr>
        <w:tabs>
          <w:tab w:val="left" w:pos="0"/>
        </w:tabs>
        <w:spacing w:line="288" w:lineRule="auto"/>
        <w:ind w:firstLine="709"/>
        <w:jc w:val="both"/>
      </w:pPr>
      <w:r>
        <w:t xml:space="preserve">   </w:t>
      </w:r>
      <w:r w:rsidRPr="00E24948">
        <w:t>1.1.</w:t>
      </w:r>
      <w:r w:rsidRPr="00F3202C">
        <w:t xml:space="preserve"> Продавец обязуется передать в собственность, а Покупатель принять и оплатить  по цене и на условиях настоящего договора из земель населенных пунктов земельный участок (далее – Участок), находящийся в государственной собственности до разграничения, с кадастровым номером </w:t>
      </w:r>
      <w:r>
        <w:t>_________</w:t>
      </w:r>
      <w:r w:rsidRPr="00F3202C">
        <w:t xml:space="preserve">, общей площадью </w:t>
      </w:r>
      <w:r>
        <w:t xml:space="preserve">_____ </w:t>
      </w:r>
      <w:r w:rsidRPr="00F3202C">
        <w:t xml:space="preserve"> </w:t>
      </w:r>
      <w:proofErr w:type="spellStart"/>
      <w:r w:rsidRPr="00F3202C">
        <w:t>кв.м</w:t>
      </w:r>
      <w:proofErr w:type="spellEnd"/>
      <w:r w:rsidRPr="00F3202C">
        <w:t xml:space="preserve">., занятой под дворами, улицами, площадями, с местоположением: </w:t>
      </w:r>
      <w:r>
        <w:t>__________________</w:t>
      </w:r>
      <w:r w:rsidRPr="00F3202C">
        <w:t xml:space="preserve">, </w:t>
      </w:r>
      <w:r>
        <w:t>разрешенное использование: __________________</w:t>
      </w:r>
      <w:r w:rsidRPr="00F3202C">
        <w:t>.</w:t>
      </w:r>
    </w:p>
    <w:p w:rsidR="00F3202C" w:rsidRPr="00F3202C" w:rsidRDefault="00F3202C" w:rsidP="00F3202C">
      <w:pPr>
        <w:tabs>
          <w:tab w:val="left" w:pos="0"/>
        </w:tabs>
        <w:spacing w:line="288" w:lineRule="auto"/>
        <w:ind w:firstLine="709"/>
        <w:jc w:val="both"/>
      </w:pPr>
      <w:r w:rsidRPr="00E24948">
        <w:t>1.2.</w:t>
      </w:r>
      <w:r w:rsidRPr="00F3202C">
        <w:t xml:space="preserve"> </w:t>
      </w:r>
      <w:r w:rsidRPr="00E24948">
        <w:t>Продавец</w:t>
      </w:r>
      <w:r w:rsidRPr="00F3202C">
        <w:t xml:space="preserve">  </w:t>
      </w:r>
      <w:r w:rsidRPr="00E24948">
        <w:t>гарантирует,</w:t>
      </w:r>
      <w:r w:rsidRPr="00F3202C">
        <w:t xml:space="preserve"> </w:t>
      </w:r>
      <w:r w:rsidRPr="00E24948">
        <w:t>что</w:t>
      </w:r>
      <w:r w:rsidRPr="00F3202C">
        <w:t xml:space="preserve"> </w:t>
      </w:r>
      <w:r w:rsidRPr="00E24948">
        <w:t>Участок</w:t>
      </w:r>
      <w:r w:rsidRPr="00F3202C">
        <w:t xml:space="preserve">  </w:t>
      </w:r>
      <w:r w:rsidRPr="00E24948">
        <w:t>не</w:t>
      </w:r>
      <w:r w:rsidRPr="00F3202C">
        <w:t xml:space="preserve"> </w:t>
      </w:r>
      <w:r w:rsidRPr="00E24948">
        <w:t>состоит</w:t>
      </w:r>
      <w:r w:rsidRPr="00F3202C">
        <w:t xml:space="preserve"> </w:t>
      </w:r>
      <w:r w:rsidRPr="00E24948">
        <w:t>в</w:t>
      </w:r>
      <w:r w:rsidRPr="00F3202C">
        <w:t xml:space="preserve"> </w:t>
      </w:r>
      <w:r w:rsidRPr="00E24948">
        <w:t>споре,</w:t>
      </w:r>
      <w:r w:rsidRPr="00F3202C">
        <w:t xml:space="preserve"> </w:t>
      </w:r>
      <w:r w:rsidRPr="00E24948">
        <w:t>залоге,</w:t>
      </w:r>
      <w:r w:rsidRPr="00F3202C">
        <w:t xml:space="preserve"> </w:t>
      </w:r>
      <w:r w:rsidRPr="00E24948">
        <w:t>не</w:t>
      </w:r>
      <w:r w:rsidRPr="00F3202C">
        <w:t xml:space="preserve"> </w:t>
      </w:r>
      <w:r w:rsidRPr="00E24948">
        <w:t>находится</w:t>
      </w:r>
      <w:r w:rsidRPr="00F3202C">
        <w:t xml:space="preserve"> </w:t>
      </w:r>
      <w:r w:rsidRPr="00E24948">
        <w:t>под</w:t>
      </w:r>
      <w:r w:rsidRPr="00F3202C">
        <w:t xml:space="preserve"> </w:t>
      </w:r>
      <w:r w:rsidRPr="00E24948">
        <w:t>арестом</w:t>
      </w:r>
      <w:r w:rsidRPr="00F3202C">
        <w:t xml:space="preserve">  </w:t>
      </w:r>
      <w:r w:rsidRPr="00E24948">
        <w:t>(запрещением),</w:t>
      </w:r>
      <w:r w:rsidRPr="00F3202C">
        <w:t xml:space="preserve"> </w:t>
      </w:r>
      <w:r w:rsidRPr="00E24948">
        <w:t>свободен</w:t>
      </w:r>
      <w:r w:rsidRPr="00F3202C">
        <w:t xml:space="preserve"> о</w:t>
      </w:r>
      <w:r w:rsidRPr="00E24948">
        <w:t>т</w:t>
      </w:r>
      <w:r w:rsidRPr="00F3202C">
        <w:t xml:space="preserve"> </w:t>
      </w:r>
      <w:r w:rsidRPr="00E24948">
        <w:t>любых</w:t>
      </w:r>
      <w:r w:rsidRPr="00F3202C">
        <w:t xml:space="preserve"> </w:t>
      </w:r>
      <w:r w:rsidRPr="004415E2">
        <w:t>прав</w:t>
      </w:r>
      <w:r w:rsidRPr="00F3202C">
        <w:t xml:space="preserve"> </w:t>
      </w:r>
      <w:r w:rsidRPr="004415E2">
        <w:t>и</w:t>
      </w:r>
      <w:r w:rsidRPr="00F3202C">
        <w:t xml:space="preserve"> </w:t>
      </w:r>
      <w:r w:rsidRPr="004415E2">
        <w:t>претензий</w:t>
      </w:r>
      <w:r w:rsidRPr="00F3202C">
        <w:t xml:space="preserve"> </w:t>
      </w:r>
      <w:r w:rsidRPr="004415E2">
        <w:t>третьих</w:t>
      </w:r>
      <w:r w:rsidRPr="00F3202C">
        <w:t xml:space="preserve"> </w:t>
      </w:r>
      <w:r w:rsidRPr="004415E2">
        <w:t>лиц.</w:t>
      </w:r>
    </w:p>
    <w:p w:rsidR="00F3202C" w:rsidRPr="004415E2" w:rsidRDefault="00F3202C" w:rsidP="00F3202C">
      <w:pPr>
        <w:pStyle w:val="a9"/>
        <w:tabs>
          <w:tab w:val="left" w:pos="720"/>
        </w:tabs>
        <w:spacing w:line="288" w:lineRule="auto"/>
        <w:ind w:firstLine="709"/>
        <w:jc w:val="center"/>
        <w:rPr>
          <w:b/>
          <w:bCs/>
        </w:rPr>
      </w:pPr>
    </w:p>
    <w:p w:rsidR="00F3202C" w:rsidRPr="004415E2" w:rsidRDefault="00F3202C" w:rsidP="00F3202C">
      <w:pPr>
        <w:pStyle w:val="a9"/>
        <w:tabs>
          <w:tab w:val="left" w:pos="720"/>
        </w:tabs>
        <w:spacing w:line="288" w:lineRule="auto"/>
        <w:ind w:firstLine="709"/>
        <w:jc w:val="center"/>
      </w:pPr>
      <w:r w:rsidRPr="004415E2">
        <w:rPr>
          <w:b/>
          <w:bCs/>
        </w:rPr>
        <w:t>2.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ПЛАТА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ПО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ДОГОВОРУ</w:t>
      </w:r>
    </w:p>
    <w:p w:rsidR="008248F8" w:rsidRPr="00604DF8" w:rsidRDefault="00F3202C" w:rsidP="008248F8">
      <w:pPr>
        <w:spacing w:line="288" w:lineRule="auto"/>
        <w:ind w:firstLine="709"/>
        <w:jc w:val="both"/>
      </w:pPr>
      <w:r w:rsidRPr="004415E2">
        <w:t>2</w:t>
      </w:r>
      <w:r w:rsidRPr="008248F8">
        <w:t>.1. Цена Участка по договору</w:t>
      </w:r>
      <w:r w:rsidR="008248F8" w:rsidRPr="008248F8">
        <w:t xml:space="preserve"> </w:t>
      </w:r>
      <w:r w:rsidR="008248F8" w:rsidRPr="00604DF8">
        <w:t>в соответствии с протоколом о результатах</w:t>
      </w:r>
      <w:r w:rsidR="008248F8">
        <w:t xml:space="preserve"> аукциона </w:t>
      </w:r>
      <w:r w:rsidR="008248F8" w:rsidRPr="00604DF8">
        <w:t xml:space="preserve">составляет </w:t>
      </w:r>
      <w:r w:rsidR="008248F8">
        <w:t xml:space="preserve">__________ </w:t>
      </w:r>
      <w:r w:rsidR="008248F8" w:rsidRPr="00604DF8">
        <w:t xml:space="preserve"> рублей.</w:t>
      </w:r>
    </w:p>
    <w:p w:rsidR="008248F8" w:rsidRPr="00604DF8" w:rsidRDefault="00F3202C" w:rsidP="008248F8">
      <w:pPr>
        <w:spacing w:line="288" w:lineRule="auto"/>
        <w:ind w:firstLine="709"/>
        <w:jc w:val="both"/>
      </w:pPr>
      <w:r w:rsidRPr="004415E2">
        <w:t>2.2.</w:t>
      </w:r>
      <w:r w:rsidRPr="008248F8">
        <w:t xml:space="preserve"> </w:t>
      </w:r>
      <w:r w:rsidR="008248F8">
        <w:t xml:space="preserve">Перечисленный </w:t>
      </w:r>
      <w:r w:rsidR="008248F8" w:rsidRPr="00604DF8">
        <w:t xml:space="preserve">Арендатором задаток для участия в торгах засчитывается в счет оплаты </w:t>
      </w:r>
      <w:r w:rsidR="008248F8">
        <w:t>цены Участка</w:t>
      </w:r>
      <w:r w:rsidR="008248F8" w:rsidRPr="00604DF8">
        <w:t xml:space="preserve">. Размер суммы задатка, внесенной в счет платежа за право участия в торгах, составляет </w:t>
      </w:r>
      <w:r w:rsidR="008248F8">
        <w:t>_______</w:t>
      </w:r>
      <w:r w:rsidR="008248F8" w:rsidRPr="00604DF8">
        <w:t xml:space="preserve"> рубл</w:t>
      </w:r>
      <w:r w:rsidR="008248F8">
        <w:t>ей</w:t>
      </w:r>
      <w:r w:rsidR="008248F8" w:rsidRPr="00604DF8">
        <w:t>.</w:t>
      </w:r>
    </w:p>
    <w:p w:rsidR="00F3202C" w:rsidRPr="004415E2" w:rsidRDefault="008248F8" w:rsidP="00F3202C">
      <w:pPr>
        <w:spacing w:line="288" w:lineRule="auto"/>
        <w:ind w:firstLine="709"/>
        <w:jc w:val="both"/>
      </w:pPr>
      <w:r>
        <w:t xml:space="preserve">2.3. Оставшуюся сумму </w:t>
      </w:r>
      <w:r w:rsidRPr="004415E2">
        <w:t>цен</w:t>
      </w:r>
      <w:r>
        <w:t>ы</w:t>
      </w:r>
      <w:r w:rsidRPr="004415E2">
        <w:rPr>
          <w:rFonts w:eastAsia="Bookman Old Style"/>
        </w:rPr>
        <w:t xml:space="preserve"> </w:t>
      </w:r>
      <w:r w:rsidRPr="004415E2">
        <w:t>Участка</w:t>
      </w:r>
      <w:r w:rsidRPr="004415E2">
        <w:rPr>
          <w:rFonts w:eastAsia="Bookman Old Style"/>
        </w:rPr>
        <w:t xml:space="preserve"> </w:t>
      </w:r>
      <w:r w:rsidR="00F3202C" w:rsidRPr="004415E2">
        <w:t>Покупатель</w:t>
      </w:r>
      <w:r w:rsidR="00F3202C" w:rsidRPr="004415E2">
        <w:rPr>
          <w:rFonts w:eastAsia="Bookman Old Style"/>
        </w:rPr>
        <w:t xml:space="preserve"> </w:t>
      </w:r>
      <w:r w:rsidR="00F3202C" w:rsidRPr="004415E2">
        <w:t>выплачивает</w:t>
      </w:r>
      <w:r w:rsidR="00F3202C" w:rsidRPr="004415E2">
        <w:rPr>
          <w:rFonts w:eastAsia="Bookman Old Style"/>
        </w:rPr>
        <w:t xml:space="preserve"> </w:t>
      </w:r>
      <w:proofErr w:type="gramStart"/>
      <w:r w:rsidR="00F3202C" w:rsidRPr="004415E2">
        <w:t>согласно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пункта</w:t>
      </w:r>
      <w:proofErr w:type="gramEnd"/>
      <w:r w:rsidR="00F3202C" w:rsidRPr="004415E2">
        <w:rPr>
          <w:rFonts w:eastAsia="Bookman Old Style"/>
        </w:rPr>
        <w:t xml:space="preserve"> </w:t>
      </w:r>
      <w:r w:rsidR="00F3202C" w:rsidRPr="004415E2">
        <w:t>2.1.</w:t>
      </w:r>
      <w:r w:rsidR="00F3202C" w:rsidRPr="004415E2">
        <w:rPr>
          <w:rFonts w:eastAsia="Bookman Old Style"/>
        </w:rPr>
        <w:t xml:space="preserve"> </w:t>
      </w:r>
      <w:r w:rsidR="00F3202C" w:rsidRPr="004415E2">
        <w:t>настоящего</w:t>
      </w:r>
      <w:r w:rsidR="00F3202C" w:rsidRPr="004415E2">
        <w:rPr>
          <w:rFonts w:eastAsia="Bookman Old Style"/>
        </w:rPr>
        <w:t xml:space="preserve"> </w:t>
      </w:r>
      <w:r w:rsidR="00F3202C" w:rsidRPr="004415E2">
        <w:t>договора,</w:t>
      </w:r>
      <w:r w:rsidR="00F3202C" w:rsidRPr="004415E2">
        <w:rPr>
          <w:rFonts w:eastAsia="Bookman Old Style"/>
        </w:rPr>
        <w:t xml:space="preserve"> </w:t>
      </w:r>
      <w:r w:rsidR="00F3202C" w:rsidRPr="004415E2">
        <w:t>в</w:t>
      </w:r>
      <w:r w:rsidR="00F3202C" w:rsidRPr="004415E2">
        <w:rPr>
          <w:rFonts w:eastAsia="Bookman Old Style"/>
        </w:rPr>
        <w:t xml:space="preserve"> </w:t>
      </w:r>
      <w:r w:rsidR="00F3202C" w:rsidRPr="004415E2">
        <w:t>течение</w:t>
      </w:r>
      <w:r w:rsidR="00F3202C" w:rsidRPr="004415E2">
        <w:rPr>
          <w:rFonts w:eastAsia="Bookman Old Style"/>
        </w:rPr>
        <w:t xml:space="preserve"> </w:t>
      </w:r>
      <w:r w:rsidR="00F3202C" w:rsidRPr="004415E2">
        <w:t>25</w:t>
      </w:r>
      <w:r w:rsidR="00F3202C" w:rsidRPr="004415E2">
        <w:rPr>
          <w:rFonts w:eastAsia="Bookman Old Style"/>
        </w:rPr>
        <w:t xml:space="preserve"> </w:t>
      </w:r>
      <w:r w:rsidR="00F3202C" w:rsidRPr="004415E2">
        <w:t>календарных</w:t>
      </w:r>
      <w:r w:rsidR="00F3202C" w:rsidRPr="004415E2">
        <w:rPr>
          <w:rFonts w:eastAsia="Bookman Old Style"/>
        </w:rPr>
        <w:t xml:space="preserve"> </w:t>
      </w:r>
      <w:r w:rsidR="00F3202C" w:rsidRPr="004415E2">
        <w:t>дней.</w:t>
      </w:r>
    </w:p>
    <w:p w:rsidR="00F3202C" w:rsidRPr="004415E2" w:rsidRDefault="008248F8" w:rsidP="00F3202C">
      <w:pPr>
        <w:spacing w:line="288" w:lineRule="auto"/>
        <w:ind w:firstLine="709"/>
        <w:jc w:val="both"/>
      </w:pPr>
      <w:r>
        <w:t>2.4</w:t>
      </w:r>
      <w:r w:rsidR="00F3202C" w:rsidRPr="004415E2">
        <w:t>.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Полная</w:t>
      </w:r>
      <w:r w:rsidR="00F3202C" w:rsidRPr="004415E2">
        <w:rPr>
          <w:rFonts w:eastAsia="Bookman Old Style"/>
        </w:rPr>
        <w:t xml:space="preserve"> </w:t>
      </w:r>
      <w:r w:rsidR="00F3202C" w:rsidRPr="004415E2">
        <w:t>оплата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цены</w:t>
      </w:r>
      <w:r w:rsidR="00F3202C" w:rsidRPr="004415E2">
        <w:rPr>
          <w:rFonts w:eastAsia="Bookman Old Style"/>
        </w:rPr>
        <w:t xml:space="preserve"> </w:t>
      </w:r>
      <w:r w:rsidR="00F3202C" w:rsidRPr="004415E2">
        <w:t>Участка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по</w:t>
      </w:r>
      <w:r w:rsidR="00F3202C" w:rsidRPr="004415E2">
        <w:rPr>
          <w:rFonts w:eastAsia="Bookman Old Style"/>
        </w:rPr>
        <w:t xml:space="preserve"> </w:t>
      </w:r>
      <w:r w:rsidR="00F3202C" w:rsidRPr="004415E2">
        <w:t>договору</w:t>
      </w:r>
      <w:r w:rsidR="00F3202C" w:rsidRPr="004415E2">
        <w:rPr>
          <w:rFonts w:eastAsia="Bookman Old Style"/>
        </w:rPr>
        <w:t xml:space="preserve"> </w:t>
      </w:r>
      <w:r w:rsidR="00F3202C" w:rsidRPr="004415E2">
        <w:t>должна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быть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произведена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до</w:t>
      </w:r>
      <w:r w:rsidR="00F3202C" w:rsidRPr="004415E2">
        <w:rPr>
          <w:rFonts w:eastAsia="Bookman Old Style"/>
        </w:rPr>
        <w:t xml:space="preserve"> </w:t>
      </w:r>
      <w:r w:rsidR="00F3202C" w:rsidRPr="004415E2">
        <w:t>регистрации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права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собственности</w:t>
      </w:r>
      <w:r w:rsidR="00F3202C" w:rsidRPr="004415E2">
        <w:rPr>
          <w:rFonts w:eastAsia="Bookman Old Style"/>
        </w:rPr>
        <w:t xml:space="preserve"> </w:t>
      </w:r>
      <w:r w:rsidR="00F3202C" w:rsidRPr="004415E2">
        <w:t>на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Участок.</w:t>
      </w:r>
      <w:r w:rsidR="00F3202C" w:rsidRPr="004415E2">
        <w:rPr>
          <w:rFonts w:eastAsia="Bookman Old Style"/>
        </w:rPr>
        <w:t xml:space="preserve"> </w:t>
      </w:r>
    </w:p>
    <w:p w:rsidR="00F3202C" w:rsidRPr="004415E2" w:rsidRDefault="008248F8" w:rsidP="00F3202C">
      <w:pPr>
        <w:spacing w:line="288" w:lineRule="auto"/>
        <w:ind w:firstLine="709"/>
        <w:jc w:val="both"/>
      </w:pPr>
      <w:r>
        <w:t>2.5</w:t>
      </w:r>
      <w:r w:rsidR="00F3202C" w:rsidRPr="004415E2">
        <w:t>.</w:t>
      </w:r>
      <w:r w:rsidR="00F3202C" w:rsidRPr="004415E2">
        <w:rPr>
          <w:rFonts w:eastAsia="Bookman Old Style"/>
        </w:rPr>
        <w:t xml:space="preserve"> </w:t>
      </w:r>
      <w:r w:rsidR="00F3202C" w:rsidRPr="004415E2">
        <w:t>Оплата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производится</w:t>
      </w:r>
      <w:r w:rsidR="00F3202C" w:rsidRPr="004415E2">
        <w:rPr>
          <w:rFonts w:eastAsia="Bookman Old Style"/>
        </w:rPr>
        <w:t xml:space="preserve"> </w:t>
      </w:r>
      <w:r w:rsidR="00F3202C" w:rsidRPr="004415E2">
        <w:t>в</w:t>
      </w:r>
      <w:r w:rsidR="00F3202C" w:rsidRPr="004415E2">
        <w:rPr>
          <w:rFonts w:eastAsia="Bookman Old Style"/>
        </w:rPr>
        <w:t xml:space="preserve"> </w:t>
      </w:r>
      <w:r w:rsidR="00F3202C" w:rsidRPr="004415E2">
        <w:t>рублях,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путем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перечисления</w:t>
      </w:r>
      <w:r w:rsidR="00F3202C" w:rsidRPr="004415E2">
        <w:rPr>
          <w:rFonts w:eastAsia="Bookman Old Style"/>
        </w:rPr>
        <w:t xml:space="preserve">  </w:t>
      </w:r>
      <w:r w:rsidR="00F3202C" w:rsidRPr="004415E2">
        <w:t>на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счета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органов</w:t>
      </w:r>
      <w:r w:rsidR="00F3202C" w:rsidRPr="004415E2">
        <w:rPr>
          <w:rFonts w:eastAsia="Bookman Old Style"/>
        </w:rPr>
        <w:t xml:space="preserve"> </w:t>
      </w:r>
      <w:r w:rsidR="00F3202C" w:rsidRPr="004415E2">
        <w:t>федерального</w:t>
      </w:r>
      <w:r w:rsidR="00F3202C" w:rsidRPr="004415E2">
        <w:rPr>
          <w:rFonts w:eastAsia="Bookman Old Style"/>
        </w:rPr>
        <w:t xml:space="preserve"> </w:t>
      </w:r>
      <w:r w:rsidR="00F3202C" w:rsidRPr="004415E2">
        <w:t>казначейства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Минфина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России,</w:t>
      </w:r>
      <w:r w:rsidR="00F3202C" w:rsidRPr="004415E2">
        <w:rPr>
          <w:rFonts w:eastAsia="Bookman Old Style"/>
        </w:rPr>
        <w:t xml:space="preserve"> </w:t>
      </w:r>
      <w:r w:rsidR="00F3202C" w:rsidRPr="004415E2">
        <w:t>открытые</w:t>
      </w:r>
      <w:r w:rsidR="00F3202C" w:rsidRPr="004415E2">
        <w:rPr>
          <w:rFonts w:eastAsia="Bookman Old Style"/>
        </w:rPr>
        <w:t xml:space="preserve"> </w:t>
      </w:r>
      <w:r w:rsidR="00F3202C" w:rsidRPr="004415E2">
        <w:t>на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балансовом</w:t>
      </w:r>
      <w:r w:rsidR="00F3202C" w:rsidRPr="004415E2">
        <w:rPr>
          <w:rFonts w:eastAsia="Bookman Old Style"/>
        </w:rPr>
        <w:t xml:space="preserve"> </w:t>
      </w:r>
      <w:r w:rsidR="00F3202C" w:rsidRPr="004415E2">
        <w:t>счете</w:t>
      </w:r>
      <w:r w:rsidR="00F3202C" w:rsidRPr="004415E2">
        <w:rPr>
          <w:rFonts w:eastAsia="Bookman Old Style"/>
        </w:rPr>
        <w:t xml:space="preserve"> </w:t>
      </w:r>
      <w:r w:rsidR="00F3202C" w:rsidRPr="004415E2">
        <w:t>40101</w:t>
      </w:r>
      <w:r w:rsidR="00F3202C" w:rsidRPr="004415E2">
        <w:rPr>
          <w:rFonts w:eastAsia="Bookman Old Style"/>
        </w:rPr>
        <w:t xml:space="preserve"> </w:t>
      </w:r>
      <w:r w:rsidR="00F3202C" w:rsidRPr="004415E2">
        <w:t>«Доходы,</w:t>
      </w:r>
      <w:r w:rsidR="00F3202C" w:rsidRPr="004415E2">
        <w:rPr>
          <w:rFonts w:eastAsia="Bookman Old Style"/>
        </w:rPr>
        <w:t xml:space="preserve"> </w:t>
      </w:r>
      <w:r w:rsidR="00F3202C" w:rsidRPr="004415E2">
        <w:t>распределяемые</w:t>
      </w:r>
      <w:r w:rsidR="00F3202C" w:rsidRPr="004415E2">
        <w:rPr>
          <w:rFonts w:eastAsia="Bookman Old Style"/>
        </w:rPr>
        <w:t xml:space="preserve"> </w:t>
      </w:r>
      <w:r w:rsidR="00F3202C" w:rsidRPr="004415E2">
        <w:t>органами</w:t>
      </w:r>
      <w:r w:rsidR="00F3202C" w:rsidRPr="004415E2">
        <w:rPr>
          <w:rFonts w:eastAsia="Bookman Old Style"/>
        </w:rPr>
        <w:t xml:space="preserve"> </w:t>
      </w:r>
      <w:r w:rsidR="00F3202C" w:rsidRPr="004415E2">
        <w:t>федерального</w:t>
      </w:r>
      <w:r w:rsidR="00F3202C" w:rsidRPr="004415E2">
        <w:rPr>
          <w:rFonts w:eastAsia="Bookman Old Style"/>
        </w:rPr>
        <w:t xml:space="preserve"> </w:t>
      </w:r>
      <w:r w:rsidR="00F3202C" w:rsidRPr="004415E2">
        <w:t>казначейства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между</w:t>
      </w:r>
      <w:r w:rsidR="00F3202C" w:rsidRPr="004415E2">
        <w:rPr>
          <w:rFonts w:eastAsia="Bookman Old Style"/>
        </w:rPr>
        <w:t xml:space="preserve"> </w:t>
      </w:r>
      <w:r w:rsidR="00F3202C" w:rsidRPr="004415E2">
        <w:t>уровнями</w:t>
      </w:r>
      <w:r w:rsidR="00F3202C" w:rsidRPr="004415E2">
        <w:rPr>
          <w:rFonts w:eastAsia="Bookman Old Style"/>
        </w:rPr>
        <w:t xml:space="preserve"> </w:t>
      </w:r>
      <w:r w:rsidR="00F3202C" w:rsidRPr="004415E2">
        <w:t>бюджетной</w:t>
      </w:r>
      <w:r w:rsidR="00F3202C" w:rsidRPr="004415E2">
        <w:rPr>
          <w:rFonts w:eastAsia="Bookman Old Style"/>
        </w:rPr>
        <w:t xml:space="preserve"> </w:t>
      </w:r>
      <w:r w:rsidR="00F3202C" w:rsidRPr="004415E2">
        <w:t>системы</w:t>
      </w:r>
      <w:r w:rsidR="00F3202C" w:rsidRPr="004415E2">
        <w:rPr>
          <w:rFonts w:eastAsia="Bookman Old Style"/>
        </w:rPr>
        <w:t xml:space="preserve"> </w:t>
      </w:r>
      <w:r w:rsidR="00F3202C" w:rsidRPr="004415E2">
        <w:t>РФ».</w:t>
      </w:r>
      <w:r w:rsidR="00F3202C" w:rsidRPr="004415E2">
        <w:rPr>
          <w:rFonts w:eastAsia="Bookman Old Style"/>
        </w:rPr>
        <w:t xml:space="preserve"> </w:t>
      </w:r>
      <w:r w:rsidR="00F3202C" w:rsidRPr="004415E2">
        <w:t>В</w:t>
      </w:r>
      <w:r w:rsidR="00F3202C" w:rsidRPr="004415E2">
        <w:rPr>
          <w:rFonts w:eastAsia="Bookman Old Style"/>
        </w:rPr>
        <w:t xml:space="preserve">  </w:t>
      </w:r>
      <w:r w:rsidR="00F3202C" w:rsidRPr="004415E2">
        <w:t>платежном</w:t>
      </w:r>
      <w:r w:rsidR="00F3202C" w:rsidRPr="004415E2">
        <w:rPr>
          <w:rFonts w:eastAsia="Bookman Old Style"/>
        </w:rPr>
        <w:t xml:space="preserve"> </w:t>
      </w:r>
      <w:r w:rsidR="00F3202C" w:rsidRPr="004415E2">
        <w:t>документе</w:t>
      </w:r>
      <w:r w:rsidR="00F3202C" w:rsidRPr="004415E2">
        <w:rPr>
          <w:rFonts w:eastAsia="Bookman Old Style"/>
        </w:rPr>
        <w:t xml:space="preserve"> </w:t>
      </w:r>
      <w:r w:rsidR="00F3202C" w:rsidRPr="004415E2">
        <w:t>в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поле</w:t>
      </w:r>
      <w:r w:rsidR="00F3202C" w:rsidRPr="004415E2">
        <w:rPr>
          <w:rFonts w:eastAsia="Bookman Old Style"/>
        </w:rPr>
        <w:t xml:space="preserve"> </w:t>
      </w:r>
      <w:r w:rsidR="00F3202C" w:rsidRPr="004415E2">
        <w:t>«Назначение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платежа»</w:t>
      </w:r>
      <w:r w:rsidR="00F3202C" w:rsidRPr="004415E2">
        <w:rPr>
          <w:rFonts w:eastAsia="Bookman Old Style"/>
        </w:rPr>
        <w:t xml:space="preserve"> </w:t>
      </w:r>
      <w:r w:rsidR="00F3202C" w:rsidRPr="004415E2">
        <w:t>указывается</w:t>
      </w:r>
      <w:r w:rsidR="00F3202C" w:rsidRPr="004415E2">
        <w:rPr>
          <w:rFonts w:eastAsia="Bookman Old Style"/>
        </w:rPr>
        <w:t xml:space="preserve"> </w:t>
      </w:r>
      <w:r w:rsidR="00F3202C" w:rsidRPr="004415E2">
        <w:t>код</w:t>
      </w:r>
      <w:r w:rsidR="00F3202C" w:rsidRPr="004415E2">
        <w:rPr>
          <w:rFonts w:eastAsia="Bookman Old Style"/>
        </w:rPr>
        <w:t xml:space="preserve"> </w:t>
      </w:r>
      <w:r w:rsidR="00F3202C" w:rsidRPr="004415E2">
        <w:t>бюджетной</w:t>
      </w:r>
      <w:r w:rsidR="00F3202C" w:rsidRPr="004415E2">
        <w:rPr>
          <w:rFonts w:eastAsia="Bookman Old Style"/>
        </w:rPr>
        <w:t xml:space="preserve"> </w:t>
      </w:r>
      <w:r w:rsidR="00F3202C" w:rsidRPr="004415E2">
        <w:t>классификации</w:t>
      </w:r>
      <w:r w:rsidR="00F3202C" w:rsidRPr="004415E2">
        <w:rPr>
          <w:rFonts w:eastAsia="Bookman Old Style"/>
        </w:rPr>
        <w:t xml:space="preserve"> </w:t>
      </w:r>
      <w:r w:rsidR="00F3202C" w:rsidRPr="004415E2">
        <w:t>162</w:t>
      </w:r>
      <w:r w:rsidR="00F3202C" w:rsidRPr="004415E2">
        <w:rPr>
          <w:rFonts w:eastAsia="Bookman Old Style"/>
        </w:rPr>
        <w:t xml:space="preserve"> </w:t>
      </w:r>
      <w:r w:rsidR="00F3202C" w:rsidRPr="004415E2">
        <w:t>114</w:t>
      </w:r>
      <w:r w:rsidR="00F3202C" w:rsidRPr="004415E2">
        <w:rPr>
          <w:rFonts w:eastAsia="Bookman Old Style"/>
        </w:rPr>
        <w:t xml:space="preserve"> </w:t>
      </w:r>
      <w:r w:rsidR="00F3202C" w:rsidRPr="004415E2">
        <w:t>06</w:t>
      </w:r>
      <w:r w:rsidR="00F3202C" w:rsidRPr="004415E2">
        <w:rPr>
          <w:rFonts w:eastAsia="Bookman Old Style"/>
        </w:rPr>
        <w:t xml:space="preserve"> </w:t>
      </w:r>
      <w:r w:rsidR="00F3202C" w:rsidRPr="004415E2">
        <w:t>013</w:t>
      </w:r>
      <w:r w:rsidR="00F3202C" w:rsidRPr="004415E2">
        <w:rPr>
          <w:rFonts w:eastAsia="Bookman Old Style"/>
        </w:rPr>
        <w:t xml:space="preserve"> </w:t>
      </w:r>
      <w:r w:rsidR="00F3202C" w:rsidRPr="004415E2">
        <w:t>05</w:t>
      </w:r>
      <w:r w:rsidR="00F3202C" w:rsidRPr="004415E2">
        <w:rPr>
          <w:rFonts w:eastAsia="Bookman Old Style"/>
        </w:rPr>
        <w:t xml:space="preserve"> 1</w:t>
      </w:r>
      <w:r w:rsidR="00F3202C" w:rsidRPr="004415E2">
        <w:t>000</w:t>
      </w:r>
      <w:r w:rsidR="00F3202C" w:rsidRPr="004415E2">
        <w:rPr>
          <w:rFonts w:eastAsia="Bookman Old Style"/>
        </w:rPr>
        <w:t xml:space="preserve"> </w:t>
      </w:r>
      <w:r w:rsidR="00F3202C" w:rsidRPr="004415E2">
        <w:t>430</w:t>
      </w:r>
      <w:r w:rsidR="00F3202C" w:rsidRPr="004415E2">
        <w:rPr>
          <w:rFonts w:eastAsia="Bookman Old Style"/>
        </w:rPr>
        <w:t xml:space="preserve">  </w:t>
      </w:r>
      <w:r w:rsidR="00F3202C" w:rsidRPr="004415E2">
        <w:t>«Доходы</w:t>
      </w:r>
      <w:r w:rsidR="00F3202C" w:rsidRPr="004415E2">
        <w:rPr>
          <w:rFonts w:eastAsia="Bookman Old Style"/>
        </w:rPr>
        <w:t xml:space="preserve"> </w:t>
      </w:r>
      <w:r w:rsidR="00F3202C" w:rsidRPr="004415E2">
        <w:t>от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продажи</w:t>
      </w:r>
      <w:r w:rsidR="00F3202C" w:rsidRPr="004415E2">
        <w:rPr>
          <w:rFonts w:eastAsia="Bookman Old Style"/>
        </w:rPr>
        <w:t xml:space="preserve"> </w:t>
      </w:r>
      <w:r w:rsidR="00F3202C" w:rsidRPr="004415E2">
        <w:t>земельных</w:t>
      </w:r>
      <w:r w:rsidR="00F3202C" w:rsidRPr="004415E2">
        <w:rPr>
          <w:rFonts w:eastAsia="Bookman Old Style"/>
        </w:rPr>
        <w:t xml:space="preserve"> </w:t>
      </w:r>
      <w:r w:rsidR="00F3202C" w:rsidRPr="004415E2">
        <w:t>участков,</w:t>
      </w:r>
      <w:r w:rsidR="00F3202C" w:rsidRPr="004415E2">
        <w:rPr>
          <w:rFonts w:eastAsia="Bookman Old Style"/>
        </w:rPr>
        <w:t xml:space="preserve"> </w:t>
      </w:r>
      <w:r w:rsidR="00F3202C" w:rsidRPr="004415E2">
        <w:t>государственная</w:t>
      </w:r>
      <w:r w:rsidR="00F3202C" w:rsidRPr="004415E2">
        <w:rPr>
          <w:rFonts w:eastAsia="Bookman Old Style"/>
        </w:rPr>
        <w:t xml:space="preserve"> </w:t>
      </w:r>
      <w:r w:rsidR="00F3202C" w:rsidRPr="004415E2">
        <w:t>собственность</w:t>
      </w:r>
      <w:r w:rsidR="00F3202C" w:rsidRPr="004415E2">
        <w:rPr>
          <w:rFonts w:eastAsia="Bookman Old Style"/>
        </w:rPr>
        <w:t xml:space="preserve">  </w:t>
      </w:r>
      <w:r w:rsidR="00F3202C" w:rsidRPr="004415E2">
        <w:lastRenderedPageBreak/>
        <w:t>на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которые</w:t>
      </w:r>
      <w:r w:rsidR="00F3202C" w:rsidRPr="004415E2">
        <w:rPr>
          <w:rFonts w:eastAsia="Bookman Old Style"/>
        </w:rPr>
        <w:t xml:space="preserve"> </w:t>
      </w:r>
      <w:r w:rsidR="00F3202C" w:rsidRPr="004415E2">
        <w:t>не</w:t>
      </w:r>
      <w:r w:rsidR="00F3202C" w:rsidRPr="004415E2">
        <w:rPr>
          <w:rFonts w:eastAsia="Bookman Old Style"/>
        </w:rPr>
        <w:t xml:space="preserve"> </w:t>
      </w:r>
      <w:r w:rsidR="00F3202C" w:rsidRPr="004415E2">
        <w:t>разграничена</w:t>
      </w:r>
      <w:r w:rsidR="00F3202C" w:rsidRPr="004415E2">
        <w:rPr>
          <w:rFonts w:eastAsia="Bookman Old Style"/>
        </w:rPr>
        <w:t xml:space="preserve"> и которые расположены в границах сельских поселений и межселенных территорий муниципальных районов</w:t>
      </w:r>
      <w:r w:rsidR="00F3202C" w:rsidRPr="004415E2">
        <w:t>».</w:t>
      </w:r>
    </w:p>
    <w:p w:rsidR="00F3202C" w:rsidRPr="004415E2" w:rsidRDefault="00F3202C" w:rsidP="00F3202C">
      <w:pPr>
        <w:spacing w:line="288" w:lineRule="auto"/>
        <w:ind w:firstLine="709"/>
        <w:jc w:val="both"/>
      </w:pPr>
      <w:r w:rsidRPr="004415E2">
        <w:t>Сведения</w:t>
      </w:r>
      <w:r w:rsidRPr="004415E2">
        <w:rPr>
          <w:rFonts w:eastAsia="Bookman Old Style"/>
        </w:rPr>
        <w:t xml:space="preserve"> </w:t>
      </w:r>
      <w:r w:rsidRPr="004415E2">
        <w:t>о</w:t>
      </w:r>
      <w:r w:rsidRPr="004415E2">
        <w:rPr>
          <w:rFonts w:eastAsia="Bookman Old Style"/>
        </w:rPr>
        <w:t xml:space="preserve"> </w:t>
      </w:r>
      <w:r w:rsidRPr="004415E2">
        <w:t>реквизитах</w:t>
      </w:r>
      <w:r w:rsidRPr="004415E2">
        <w:rPr>
          <w:rFonts w:eastAsia="Bookman Old Style"/>
        </w:rPr>
        <w:t xml:space="preserve"> </w:t>
      </w:r>
      <w:r w:rsidRPr="004415E2">
        <w:t>счета:</w:t>
      </w:r>
    </w:p>
    <w:p w:rsidR="00F3202C" w:rsidRPr="004415E2" w:rsidRDefault="00F3202C" w:rsidP="00F3202C">
      <w:pPr>
        <w:numPr>
          <w:ilvl w:val="1"/>
          <w:numId w:val="2"/>
        </w:numPr>
        <w:tabs>
          <w:tab w:val="clear" w:pos="1440"/>
          <w:tab w:val="num" w:pos="709"/>
        </w:tabs>
        <w:suppressAutoHyphens/>
        <w:spacing w:line="288" w:lineRule="auto"/>
        <w:ind w:left="709" w:firstLine="709"/>
        <w:jc w:val="both"/>
      </w:pPr>
      <w:r w:rsidRPr="004415E2">
        <w:t>наименование получателя платежа УФК по Вологодской области;</w:t>
      </w:r>
    </w:p>
    <w:p w:rsidR="00F3202C" w:rsidRPr="004415E2" w:rsidRDefault="00F3202C" w:rsidP="00F3202C">
      <w:pPr>
        <w:numPr>
          <w:ilvl w:val="1"/>
          <w:numId w:val="2"/>
        </w:numPr>
        <w:tabs>
          <w:tab w:val="clear" w:pos="1440"/>
          <w:tab w:val="num" w:pos="709"/>
        </w:tabs>
        <w:suppressAutoHyphens/>
        <w:spacing w:line="288" w:lineRule="auto"/>
        <w:ind w:left="709" w:firstLine="709"/>
        <w:jc w:val="both"/>
      </w:pPr>
      <w:r w:rsidRPr="004415E2">
        <w:t xml:space="preserve">орган, администрирующий платеж: Управление  по имущественным и земельным отношениям </w:t>
      </w:r>
      <w:proofErr w:type="spellStart"/>
      <w:r w:rsidRPr="004415E2">
        <w:t>Грязовецкого</w:t>
      </w:r>
      <w:proofErr w:type="spellEnd"/>
      <w:r w:rsidRPr="004415E2">
        <w:t xml:space="preserve"> муниципального района, ИНН 3509009139, КПП 350901001, ОКТМО </w:t>
      </w:r>
      <w:r w:rsidR="008248F8">
        <w:t>__________</w:t>
      </w:r>
      <w:r w:rsidRPr="004415E2">
        <w:t>;</w:t>
      </w:r>
    </w:p>
    <w:p w:rsidR="00F3202C" w:rsidRPr="004415E2" w:rsidRDefault="00F3202C" w:rsidP="00F3202C">
      <w:pPr>
        <w:numPr>
          <w:ilvl w:val="1"/>
          <w:numId w:val="2"/>
        </w:numPr>
        <w:tabs>
          <w:tab w:val="clear" w:pos="1440"/>
          <w:tab w:val="num" w:pos="709"/>
        </w:tabs>
        <w:suppressAutoHyphens/>
        <w:spacing w:line="288" w:lineRule="auto"/>
        <w:ind w:left="709" w:firstLine="709"/>
        <w:jc w:val="both"/>
      </w:pPr>
      <w:r w:rsidRPr="004415E2">
        <w:t xml:space="preserve">банк получателя Отделение Вологда, г. Вологда, БИК 041909001; </w:t>
      </w:r>
    </w:p>
    <w:p w:rsidR="00F3202C" w:rsidRPr="004415E2" w:rsidRDefault="00F3202C" w:rsidP="00F3202C">
      <w:pPr>
        <w:numPr>
          <w:ilvl w:val="1"/>
          <w:numId w:val="2"/>
        </w:numPr>
        <w:tabs>
          <w:tab w:val="clear" w:pos="1440"/>
          <w:tab w:val="num" w:pos="709"/>
        </w:tabs>
        <w:suppressAutoHyphens/>
        <w:spacing w:line="288" w:lineRule="auto"/>
        <w:ind w:left="709" w:firstLine="709"/>
        <w:jc w:val="both"/>
      </w:pPr>
      <w:r w:rsidRPr="004415E2">
        <w:t>номер счета получателя  платежа: 40101810700000010002.</w:t>
      </w:r>
    </w:p>
    <w:p w:rsidR="00F3202C" w:rsidRPr="004415E2" w:rsidRDefault="00F3202C" w:rsidP="00F3202C">
      <w:pPr>
        <w:spacing w:line="288" w:lineRule="auto"/>
        <w:ind w:firstLine="709"/>
        <w:jc w:val="center"/>
        <w:rPr>
          <w:b/>
          <w:bCs/>
        </w:rPr>
      </w:pPr>
    </w:p>
    <w:p w:rsidR="00F3202C" w:rsidRPr="004415E2" w:rsidRDefault="00F3202C" w:rsidP="00F3202C">
      <w:pPr>
        <w:spacing w:line="288" w:lineRule="auto"/>
        <w:ind w:firstLine="709"/>
        <w:jc w:val="center"/>
        <w:rPr>
          <w:rFonts w:eastAsia="Bookman Old Style"/>
        </w:rPr>
      </w:pPr>
      <w:r w:rsidRPr="004415E2">
        <w:rPr>
          <w:b/>
          <w:bCs/>
        </w:rPr>
        <w:t>3</w:t>
      </w:r>
      <w:r w:rsidRPr="004415E2">
        <w:t>.</w:t>
      </w:r>
      <w:r w:rsidRPr="004415E2">
        <w:rPr>
          <w:rFonts w:eastAsia="Bookman Old Style"/>
        </w:rPr>
        <w:t xml:space="preserve"> </w:t>
      </w:r>
      <w:r w:rsidRPr="004415E2">
        <w:rPr>
          <w:b/>
          <w:bCs/>
        </w:rPr>
        <w:t>ОГРАНИЧЕНИЯ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ИСПОЛЬЗОВАНИЯ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И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ОБРЕМЕНЕНИЯ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УЧАСТКА</w:t>
      </w:r>
    </w:p>
    <w:p w:rsidR="00F3202C" w:rsidRPr="004415E2" w:rsidRDefault="00F3202C" w:rsidP="00F3202C">
      <w:pPr>
        <w:tabs>
          <w:tab w:val="left" w:pos="0"/>
        </w:tabs>
        <w:spacing w:line="288" w:lineRule="auto"/>
        <w:ind w:firstLine="709"/>
        <w:jc w:val="both"/>
      </w:pPr>
      <w:r w:rsidRPr="004415E2">
        <w:t xml:space="preserve"> 3.1. Земельный участок ограничений и обременений в использовании не имеет. </w:t>
      </w:r>
    </w:p>
    <w:p w:rsidR="00F3202C" w:rsidRPr="004415E2" w:rsidRDefault="00F3202C" w:rsidP="00F3202C">
      <w:pPr>
        <w:spacing w:line="288" w:lineRule="auto"/>
        <w:ind w:firstLine="709"/>
        <w:jc w:val="center"/>
        <w:rPr>
          <w:b/>
          <w:bCs/>
        </w:rPr>
      </w:pPr>
    </w:p>
    <w:p w:rsidR="00F3202C" w:rsidRPr="004415E2" w:rsidRDefault="00F3202C" w:rsidP="00F3202C">
      <w:pPr>
        <w:spacing w:line="288" w:lineRule="auto"/>
        <w:ind w:firstLine="709"/>
        <w:jc w:val="center"/>
      </w:pPr>
      <w:r w:rsidRPr="004415E2">
        <w:rPr>
          <w:b/>
          <w:bCs/>
        </w:rPr>
        <w:t>4.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ПРАВА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И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ОБЯЗАННОСТИ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СТОРОН</w:t>
      </w:r>
    </w:p>
    <w:p w:rsidR="00F3202C" w:rsidRPr="004415E2" w:rsidRDefault="00F3202C" w:rsidP="00F3202C">
      <w:pPr>
        <w:tabs>
          <w:tab w:val="left" w:pos="0"/>
        </w:tabs>
        <w:spacing w:line="288" w:lineRule="auto"/>
        <w:ind w:firstLine="709"/>
        <w:jc w:val="both"/>
      </w:pPr>
      <w:r w:rsidRPr="004415E2">
        <w:t>4.1.</w:t>
      </w:r>
      <w:r w:rsidRPr="004415E2">
        <w:rPr>
          <w:rFonts w:eastAsia="Bookman Old Style"/>
        </w:rPr>
        <w:t xml:space="preserve"> </w:t>
      </w:r>
      <w:r w:rsidRPr="004415E2">
        <w:t>Продавец</w:t>
      </w:r>
      <w:r w:rsidRPr="004415E2">
        <w:rPr>
          <w:rFonts w:eastAsia="Bookman Old Style"/>
        </w:rPr>
        <w:t xml:space="preserve"> </w:t>
      </w:r>
      <w:r w:rsidRPr="004415E2">
        <w:t>обязуется:</w:t>
      </w:r>
    </w:p>
    <w:p w:rsidR="00F3202C" w:rsidRPr="004415E2" w:rsidRDefault="00F3202C" w:rsidP="00F3202C">
      <w:pPr>
        <w:tabs>
          <w:tab w:val="left" w:pos="0"/>
        </w:tabs>
        <w:spacing w:line="288" w:lineRule="auto"/>
        <w:ind w:firstLine="709"/>
        <w:jc w:val="both"/>
      </w:pPr>
      <w:r w:rsidRPr="004415E2">
        <w:t xml:space="preserve">4.1.1. Предоставлять Покупателю  сведения, необходимые для исполнения условий, предусмотренных настоящим  договором. </w:t>
      </w:r>
    </w:p>
    <w:p w:rsidR="00F3202C" w:rsidRPr="004415E2" w:rsidRDefault="00F3202C" w:rsidP="00F3202C">
      <w:pPr>
        <w:tabs>
          <w:tab w:val="left" w:pos="0"/>
        </w:tabs>
        <w:spacing w:line="288" w:lineRule="auto"/>
        <w:ind w:firstLine="709"/>
        <w:jc w:val="both"/>
      </w:pPr>
      <w:r w:rsidRPr="004415E2">
        <w:t>4.2. Покупатель обязуется:</w:t>
      </w:r>
    </w:p>
    <w:p w:rsidR="00F3202C" w:rsidRPr="004415E2" w:rsidRDefault="00F3202C" w:rsidP="00F3202C">
      <w:pPr>
        <w:tabs>
          <w:tab w:val="left" w:pos="0"/>
        </w:tabs>
        <w:spacing w:line="288" w:lineRule="auto"/>
        <w:ind w:firstLine="709"/>
        <w:jc w:val="both"/>
      </w:pPr>
      <w:r w:rsidRPr="004415E2">
        <w:t xml:space="preserve">4.2.1. Выплатить  цену  Участка в сроки и в порядке, предусмотренные условиями настоящего договора.   </w:t>
      </w:r>
    </w:p>
    <w:p w:rsidR="00F3202C" w:rsidRPr="004415E2" w:rsidRDefault="00F3202C" w:rsidP="00F3202C">
      <w:pPr>
        <w:tabs>
          <w:tab w:val="left" w:pos="0"/>
        </w:tabs>
        <w:spacing w:line="288" w:lineRule="auto"/>
        <w:ind w:firstLine="709"/>
        <w:jc w:val="both"/>
      </w:pPr>
      <w:r w:rsidRPr="004415E2"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415E2">
        <w:t>контроля за</w:t>
      </w:r>
      <w:proofErr w:type="gramEnd"/>
      <w:r w:rsidRPr="004415E2">
        <w:t xml:space="preserve"> надлежащим выполнением условий договора и установленного порядка использования земельного  Участка, а также обеспечить доступ и проход на земельный Участок их представителей.</w:t>
      </w:r>
    </w:p>
    <w:p w:rsidR="00F3202C" w:rsidRPr="004415E2" w:rsidRDefault="00F3202C" w:rsidP="00F3202C">
      <w:pPr>
        <w:tabs>
          <w:tab w:val="left" w:pos="0"/>
        </w:tabs>
        <w:spacing w:line="288" w:lineRule="auto"/>
        <w:ind w:firstLine="709"/>
        <w:jc w:val="both"/>
      </w:pPr>
      <w:r w:rsidRPr="004415E2">
        <w:t>4.2.3. За свой счет обеспечить государственную регистрацию права собственности на земельный  Участок и предоставить копии документов о государственной регистрации права Продавцу.</w:t>
      </w:r>
    </w:p>
    <w:p w:rsidR="00F3202C" w:rsidRPr="004415E2" w:rsidRDefault="00F3202C" w:rsidP="00F3202C">
      <w:pPr>
        <w:spacing w:line="288" w:lineRule="auto"/>
        <w:ind w:firstLine="709"/>
        <w:jc w:val="center"/>
        <w:rPr>
          <w:b/>
          <w:bCs/>
        </w:rPr>
      </w:pPr>
    </w:p>
    <w:p w:rsidR="00F3202C" w:rsidRPr="004415E2" w:rsidRDefault="00F3202C" w:rsidP="00F3202C">
      <w:pPr>
        <w:spacing w:line="288" w:lineRule="auto"/>
        <w:ind w:firstLine="709"/>
        <w:jc w:val="center"/>
      </w:pPr>
      <w:r w:rsidRPr="004415E2">
        <w:rPr>
          <w:b/>
          <w:bCs/>
        </w:rPr>
        <w:t>5.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ОТВЕТСТВЕННОСТЬ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СТОРОН</w:t>
      </w:r>
    </w:p>
    <w:p w:rsidR="00F3202C" w:rsidRPr="004415E2" w:rsidRDefault="00F3202C" w:rsidP="00F3202C">
      <w:pPr>
        <w:spacing w:line="288" w:lineRule="auto"/>
        <w:ind w:firstLine="709"/>
        <w:jc w:val="both"/>
      </w:pPr>
      <w:r w:rsidRPr="004415E2">
        <w:t>5.1.</w:t>
      </w:r>
      <w:r w:rsidRPr="004415E2">
        <w:rPr>
          <w:rFonts w:eastAsia="Bookman Old Style"/>
        </w:rPr>
        <w:t xml:space="preserve"> </w:t>
      </w:r>
      <w:r w:rsidRPr="004415E2">
        <w:t>Стороны</w:t>
      </w:r>
      <w:r w:rsidRPr="004415E2">
        <w:rPr>
          <w:rFonts w:eastAsia="Bookman Old Style"/>
        </w:rPr>
        <w:t xml:space="preserve"> </w:t>
      </w:r>
      <w:r w:rsidRPr="004415E2">
        <w:t>несут</w:t>
      </w:r>
      <w:r w:rsidRPr="004415E2">
        <w:rPr>
          <w:rFonts w:eastAsia="Bookman Old Style"/>
        </w:rPr>
        <w:t xml:space="preserve"> </w:t>
      </w:r>
      <w:r w:rsidRPr="004415E2">
        <w:t>ответственность</w:t>
      </w:r>
      <w:r w:rsidRPr="004415E2">
        <w:rPr>
          <w:rFonts w:eastAsia="Bookman Old Style"/>
        </w:rPr>
        <w:t xml:space="preserve"> </w:t>
      </w:r>
      <w:r w:rsidRPr="004415E2">
        <w:t>за</w:t>
      </w:r>
      <w:r w:rsidRPr="004415E2">
        <w:rPr>
          <w:rFonts w:eastAsia="Bookman Old Style"/>
        </w:rPr>
        <w:t xml:space="preserve"> </w:t>
      </w:r>
      <w:r w:rsidRPr="004415E2">
        <w:t>невыполнение</w:t>
      </w:r>
      <w:r w:rsidRPr="004415E2">
        <w:rPr>
          <w:rFonts w:eastAsia="Bookman Old Style"/>
        </w:rPr>
        <w:t xml:space="preserve"> </w:t>
      </w:r>
      <w:r w:rsidRPr="004415E2">
        <w:t>либо</w:t>
      </w:r>
      <w:r w:rsidRPr="004415E2">
        <w:rPr>
          <w:rFonts w:eastAsia="Bookman Old Style"/>
        </w:rPr>
        <w:t xml:space="preserve"> </w:t>
      </w:r>
      <w:r w:rsidRPr="004415E2">
        <w:t>ненадлежащее</w:t>
      </w:r>
      <w:r w:rsidRPr="004415E2">
        <w:rPr>
          <w:rFonts w:eastAsia="Bookman Old Style"/>
        </w:rPr>
        <w:t xml:space="preserve"> </w:t>
      </w:r>
      <w:r w:rsidRPr="004415E2">
        <w:t>выполнение</w:t>
      </w:r>
      <w:r w:rsidRPr="004415E2">
        <w:rPr>
          <w:rFonts w:eastAsia="Bookman Old Style"/>
        </w:rPr>
        <w:t xml:space="preserve"> </w:t>
      </w:r>
      <w:r w:rsidRPr="004415E2">
        <w:t>условий</w:t>
      </w:r>
      <w:r w:rsidRPr="004415E2">
        <w:rPr>
          <w:rFonts w:eastAsia="Bookman Old Style"/>
        </w:rPr>
        <w:t xml:space="preserve"> </w:t>
      </w:r>
      <w:r w:rsidRPr="004415E2">
        <w:t>договора</w:t>
      </w:r>
      <w:r w:rsidRPr="004415E2">
        <w:rPr>
          <w:rFonts w:eastAsia="Bookman Old Style"/>
        </w:rPr>
        <w:t xml:space="preserve"> </w:t>
      </w:r>
      <w:r w:rsidRPr="004415E2">
        <w:t>в</w:t>
      </w:r>
      <w:r w:rsidRPr="004415E2">
        <w:rPr>
          <w:rFonts w:eastAsia="Bookman Old Style"/>
        </w:rPr>
        <w:t xml:space="preserve"> </w:t>
      </w:r>
      <w:r w:rsidRPr="004415E2">
        <w:t>соответствии</w:t>
      </w:r>
      <w:r w:rsidRPr="004415E2">
        <w:rPr>
          <w:rFonts w:eastAsia="Bookman Old Style"/>
        </w:rPr>
        <w:t xml:space="preserve"> </w:t>
      </w:r>
      <w:r w:rsidRPr="004415E2">
        <w:t>с</w:t>
      </w:r>
      <w:r w:rsidRPr="004415E2">
        <w:rPr>
          <w:rFonts w:eastAsia="Bookman Old Style"/>
        </w:rPr>
        <w:t xml:space="preserve"> </w:t>
      </w:r>
      <w:r w:rsidRPr="004415E2">
        <w:t>действующим</w:t>
      </w:r>
      <w:r w:rsidRPr="004415E2">
        <w:rPr>
          <w:rFonts w:eastAsia="Bookman Old Style"/>
        </w:rPr>
        <w:t xml:space="preserve"> </w:t>
      </w:r>
      <w:r w:rsidRPr="004415E2">
        <w:t>законодательством</w:t>
      </w:r>
      <w:r w:rsidRPr="004415E2">
        <w:rPr>
          <w:rFonts w:eastAsia="Bookman Old Style"/>
        </w:rPr>
        <w:t xml:space="preserve"> </w:t>
      </w:r>
      <w:r w:rsidRPr="004415E2">
        <w:t>Российской</w:t>
      </w:r>
      <w:r w:rsidRPr="004415E2">
        <w:rPr>
          <w:rFonts w:eastAsia="Bookman Old Style"/>
        </w:rPr>
        <w:t xml:space="preserve"> </w:t>
      </w:r>
      <w:r w:rsidRPr="004415E2">
        <w:t>Федерации.</w:t>
      </w:r>
      <w:r w:rsidRPr="004415E2">
        <w:rPr>
          <w:rFonts w:eastAsia="Bookman Old Style"/>
        </w:rPr>
        <w:t xml:space="preserve">  </w:t>
      </w:r>
    </w:p>
    <w:p w:rsidR="00F3202C" w:rsidRPr="004415E2" w:rsidRDefault="008248F8" w:rsidP="00F3202C">
      <w:pPr>
        <w:spacing w:line="288" w:lineRule="auto"/>
        <w:ind w:firstLine="709"/>
        <w:jc w:val="both"/>
        <w:rPr>
          <w:rFonts w:eastAsia="Bookman Old Style"/>
          <w:b/>
          <w:bCs/>
        </w:rPr>
      </w:pPr>
      <w:r>
        <w:t>5.2</w:t>
      </w:r>
      <w:r w:rsidR="00F3202C" w:rsidRPr="004415E2">
        <w:t>.</w:t>
      </w:r>
      <w:r w:rsidR="00F3202C" w:rsidRPr="004415E2">
        <w:rPr>
          <w:rFonts w:eastAsia="Bookman Old Style"/>
        </w:rPr>
        <w:t xml:space="preserve"> </w:t>
      </w:r>
      <w:r w:rsidR="00F3202C" w:rsidRPr="004415E2">
        <w:t>За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нарушение</w:t>
      </w:r>
      <w:r w:rsidR="00F3202C" w:rsidRPr="004415E2">
        <w:rPr>
          <w:rFonts w:eastAsia="Bookman Old Style"/>
        </w:rPr>
        <w:t xml:space="preserve"> </w:t>
      </w:r>
      <w:r w:rsidR="00F3202C" w:rsidRPr="004415E2">
        <w:t>срока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внесения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платежа,</w:t>
      </w:r>
      <w:r w:rsidR="00F3202C" w:rsidRPr="004415E2">
        <w:rPr>
          <w:rFonts w:eastAsia="Bookman Old Style"/>
        </w:rPr>
        <w:t xml:space="preserve"> </w:t>
      </w:r>
      <w:r w:rsidR="00F3202C" w:rsidRPr="004415E2">
        <w:t>указанного</w:t>
      </w:r>
      <w:r w:rsidR="00F3202C" w:rsidRPr="004415E2">
        <w:rPr>
          <w:rFonts w:eastAsia="Bookman Old Style"/>
        </w:rPr>
        <w:t xml:space="preserve"> </w:t>
      </w:r>
      <w:r w:rsidR="00F3202C" w:rsidRPr="004415E2">
        <w:t>в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пункте</w:t>
      </w:r>
      <w:r w:rsidR="00F3202C" w:rsidRPr="004415E2">
        <w:rPr>
          <w:rFonts w:eastAsia="Bookman Old Style"/>
        </w:rPr>
        <w:t xml:space="preserve"> </w:t>
      </w:r>
      <w:r w:rsidR="00F3202C" w:rsidRPr="004415E2">
        <w:t>2.1</w:t>
      </w:r>
      <w:r w:rsidR="00F3202C" w:rsidRPr="004415E2">
        <w:rPr>
          <w:rFonts w:eastAsia="Bookman Old Style"/>
        </w:rPr>
        <w:t xml:space="preserve"> </w:t>
      </w:r>
      <w:r w:rsidR="00F3202C" w:rsidRPr="004415E2">
        <w:t>договора,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Покупатель</w:t>
      </w:r>
      <w:r w:rsidR="00F3202C" w:rsidRPr="004415E2">
        <w:rPr>
          <w:rFonts w:eastAsia="Bookman Old Style"/>
        </w:rPr>
        <w:t xml:space="preserve"> </w:t>
      </w:r>
      <w:r w:rsidR="00F3202C" w:rsidRPr="004415E2">
        <w:t>выплачивает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Продавцу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пени</w:t>
      </w:r>
      <w:r w:rsidR="00F3202C" w:rsidRPr="004415E2">
        <w:rPr>
          <w:rFonts w:eastAsia="Bookman Old Style"/>
        </w:rPr>
        <w:t xml:space="preserve"> </w:t>
      </w:r>
      <w:r w:rsidR="00F3202C" w:rsidRPr="004415E2">
        <w:t>из</w:t>
      </w:r>
      <w:r w:rsidR="00F3202C" w:rsidRPr="004415E2">
        <w:rPr>
          <w:rFonts w:eastAsia="Bookman Old Style"/>
        </w:rPr>
        <w:t xml:space="preserve"> </w:t>
      </w:r>
      <w:r w:rsidR="00F3202C" w:rsidRPr="004415E2">
        <w:t>расчета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одной</w:t>
      </w:r>
      <w:r w:rsidR="00F3202C" w:rsidRPr="004415E2">
        <w:rPr>
          <w:rFonts w:eastAsia="Bookman Old Style"/>
        </w:rPr>
        <w:t xml:space="preserve"> </w:t>
      </w:r>
      <w:r w:rsidR="00F3202C" w:rsidRPr="004415E2">
        <w:t>трехсотой</w:t>
      </w:r>
      <w:r w:rsidR="00F3202C" w:rsidRPr="004415E2">
        <w:rPr>
          <w:rFonts w:eastAsia="Bookman Old Style"/>
        </w:rPr>
        <w:t xml:space="preserve"> </w:t>
      </w:r>
      <w:r w:rsidR="00F3202C" w:rsidRPr="004415E2">
        <w:t>ставки</w:t>
      </w:r>
      <w:r w:rsidR="00F3202C" w:rsidRPr="004415E2">
        <w:rPr>
          <w:rFonts w:eastAsia="Bookman Old Style"/>
        </w:rPr>
        <w:t xml:space="preserve"> </w:t>
      </w:r>
      <w:r w:rsidR="00F3202C" w:rsidRPr="004415E2">
        <w:t>рефинансирования</w:t>
      </w:r>
      <w:r w:rsidR="00F3202C" w:rsidRPr="004415E2">
        <w:rPr>
          <w:rFonts w:eastAsia="Bookman Old Style"/>
        </w:rPr>
        <w:t xml:space="preserve">  Центрального б</w:t>
      </w:r>
      <w:r w:rsidR="00F3202C" w:rsidRPr="004415E2">
        <w:t>анка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России</w:t>
      </w:r>
      <w:r w:rsidR="00F3202C" w:rsidRPr="004415E2">
        <w:rPr>
          <w:rFonts w:eastAsia="Bookman Old Style"/>
        </w:rPr>
        <w:t xml:space="preserve"> </w:t>
      </w:r>
      <w:r w:rsidR="00F3202C" w:rsidRPr="004415E2">
        <w:t>от</w:t>
      </w:r>
      <w:r w:rsidR="00F3202C" w:rsidRPr="004415E2">
        <w:rPr>
          <w:rFonts w:eastAsia="Bookman Old Style"/>
        </w:rPr>
        <w:t xml:space="preserve"> </w:t>
      </w:r>
      <w:r w:rsidR="00F3202C" w:rsidRPr="004415E2">
        <w:t>цены</w:t>
      </w:r>
      <w:r w:rsidR="00F3202C" w:rsidRPr="004415E2">
        <w:rPr>
          <w:rFonts w:eastAsia="Bookman Old Style"/>
        </w:rPr>
        <w:t xml:space="preserve"> </w:t>
      </w:r>
      <w:r w:rsidR="00F3202C" w:rsidRPr="004415E2">
        <w:t>земельного</w:t>
      </w:r>
      <w:r w:rsidR="00F3202C" w:rsidRPr="004415E2">
        <w:rPr>
          <w:rFonts w:eastAsia="Bookman Old Style"/>
        </w:rPr>
        <w:t xml:space="preserve"> </w:t>
      </w:r>
      <w:r w:rsidR="00F3202C" w:rsidRPr="004415E2">
        <w:t>Участка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за</w:t>
      </w:r>
      <w:r w:rsidR="00F3202C" w:rsidRPr="004415E2">
        <w:rPr>
          <w:rFonts w:eastAsia="Bookman Old Style"/>
        </w:rPr>
        <w:t xml:space="preserve"> </w:t>
      </w:r>
      <w:r w:rsidR="00F3202C" w:rsidRPr="004415E2">
        <w:t>каждый</w:t>
      </w:r>
      <w:r w:rsidR="00F3202C" w:rsidRPr="004415E2">
        <w:rPr>
          <w:rFonts w:eastAsia="Bookman Old Style"/>
        </w:rPr>
        <w:t xml:space="preserve"> </w:t>
      </w:r>
      <w:r w:rsidR="00F3202C" w:rsidRPr="004415E2">
        <w:t>календарный</w:t>
      </w:r>
      <w:r w:rsidR="00F3202C" w:rsidRPr="004415E2">
        <w:rPr>
          <w:rFonts w:eastAsia="Bookman Old Style"/>
        </w:rPr>
        <w:t xml:space="preserve"> </w:t>
      </w:r>
      <w:r w:rsidR="00F3202C" w:rsidRPr="004415E2">
        <w:t>день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просрочки платежа.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Пени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перечисляются</w:t>
      </w:r>
      <w:r w:rsidR="00F3202C" w:rsidRPr="004415E2">
        <w:rPr>
          <w:rFonts w:eastAsia="Bookman Old Style"/>
        </w:rPr>
        <w:t xml:space="preserve"> </w:t>
      </w:r>
      <w:r w:rsidR="00F3202C" w:rsidRPr="004415E2">
        <w:t>в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порядке,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предусмотренном</w:t>
      </w:r>
      <w:r w:rsidR="00F3202C" w:rsidRPr="004415E2">
        <w:rPr>
          <w:rFonts w:eastAsia="Bookman Old Style"/>
        </w:rPr>
        <w:t xml:space="preserve">  </w:t>
      </w:r>
      <w:r w:rsidR="00F3202C" w:rsidRPr="004415E2">
        <w:t>в</w:t>
      </w:r>
      <w:r w:rsidR="00F3202C" w:rsidRPr="004415E2">
        <w:rPr>
          <w:rFonts w:eastAsia="Bookman Old Style"/>
        </w:rPr>
        <w:t xml:space="preserve"> </w:t>
      </w:r>
      <w:r w:rsidR="00F3202C" w:rsidRPr="004415E2">
        <w:t>п.2.1.</w:t>
      </w:r>
      <w:r w:rsidR="00F3202C" w:rsidRPr="004415E2">
        <w:rPr>
          <w:rFonts w:eastAsia="Bookman Old Style"/>
        </w:rPr>
        <w:t xml:space="preserve"> </w:t>
      </w:r>
      <w:r w:rsidR="00F3202C" w:rsidRPr="004415E2">
        <w:t>договора,</w:t>
      </w:r>
      <w:r w:rsidR="00F3202C" w:rsidRPr="004415E2">
        <w:rPr>
          <w:rFonts w:eastAsia="Bookman Old Style"/>
        </w:rPr>
        <w:t xml:space="preserve"> </w:t>
      </w:r>
      <w:r w:rsidR="00F3202C" w:rsidRPr="004415E2">
        <w:t>для</w:t>
      </w:r>
      <w:r w:rsidR="00F3202C" w:rsidRPr="004415E2">
        <w:rPr>
          <w:rFonts w:eastAsia="Bookman Old Style"/>
        </w:rPr>
        <w:t xml:space="preserve">  </w:t>
      </w:r>
      <w:r w:rsidR="00F3202C" w:rsidRPr="004415E2">
        <w:t>оплаты</w:t>
      </w:r>
      <w:r w:rsidR="00F3202C" w:rsidRPr="004415E2">
        <w:rPr>
          <w:rFonts w:eastAsia="Bookman Old Style"/>
        </w:rPr>
        <w:t xml:space="preserve">  </w:t>
      </w:r>
      <w:r w:rsidR="00F3202C" w:rsidRPr="004415E2">
        <w:t>цены</w:t>
      </w:r>
      <w:r w:rsidR="00F3202C" w:rsidRPr="004415E2">
        <w:rPr>
          <w:rFonts w:eastAsia="Bookman Old Style"/>
        </w:rPr>
        <w:t xml:space="preserve"> </w:t>
      </w:r>
      <w:r w:rsidR="00F3202C" w:rsidRPr="004415E2">
        <w:t>Участка.</w:t>
      </w:r>
      <w:r w:rsidR="00F3202C" w:rsidRPr="004415E2">
        <w:rPr>
          <w:rFonts w:eastAsia="Bookman Old Style"/>
        </w:rPr>
        <w:t xml:space="preserve">       </w:t>
      </w:r>
    </w:p>
    <w:p w:rsidR="008248F8" w:rsidRDefault="008248F8" w:rsidP="00F3202C">
      <w:pPr>
        <w:tabs>
          <w:tab w:val="left" w:pos="9540"/>
        </w:tabs>
        <w:spacing w:line="288" w:lineRule="auto"/>
        <w:ind w:firstLine="709"/>
        <w:jc w:val="center"/>
        <w:rPr>
          <w:b/>
          <w:bCs/>
        </w:rPr>
      </w:pPr>
    </w:p>
    <w:p w:rsidR="00F3202C" w:rsidRPr="004415E2" w:rsidRDefault="00F3202C" w:rsidP="00F3202C">
      <w:pPr>
        <w:tabs>
          <w:tab w:val="left" w:pos="9540"/>
        </w:tabs>
        <w:spacing w:line="288" w:lineRule="auto"/>
        <w:ind w:firstLine="709"/>
        <w:jc w:val="center"/>
      </w:pPr>
      <w:r w:rsidRPr="004415E2">
        <w:rPr>
          <w:b/>
          <w:bCs/>
        </w:rPr>
        <w:t>6.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ОСОБЫЕ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УСЛОВИЯ</w:t>
      </w:r>
    </w:p>
    <w:p w:rsidR="00F3202C" w:rsidRPr="004415E2" w:rsidRDefault="00F3202C" w:rsidP="00F3202C">
      <w:pPr>
        <w:spacing w:line="288" w:lineRule="auto"/>
        <w:ind w:firstLine="709"/>
        <w:jc w:val="both"/>
      </w:pPr>
      <w:r w:rsidRPr="004415E2">
        <w:t>6.1.</w:t>
      </w:r>
      <w:r w:rsidRPr="004415E2">
        <w:rPr>
          <w:rFonts w:eastAsia="Bookman Old Style"/>
        </w:rPr>
        <w:t xml:space="preserve"> </w:t>
      </w:r>
      <w:r w:rsidRPr="004415E2">
        <w:t>Изменение</w:t>
      </w:r>
      <w:r w:rsidRPr="004415E2">
        <w:rPr>
          <w:rFonts w:eastAsia="Bookman Old Style"/>
        </w:rPr>
        <w:t xml:space="preserve"> </w:t>
      </w:r>
      <w:r w:rsidRPr="004415E2">
        <w:t>указанного</w:t>
      </w:r>
      <w:r w:rsidRPr="004415E2">
        <w:rPr>
          <w:rFonts w:eastAsia="Bookman Old Style"/>
        </w:rPr>
        <w:t xml:space="preserve"> </w:t>
      </w:r>
      <w:r w:rsidRPr="004415E2">
        <w:t>в</w:t>
      </w:r>
      <w:r w:rsidRPr="004415E2">
        <w:rPr>
          <w:rFonts w:eastAsia="Bookman Old Style"/>
        </w:rPr>
        <w:t xml:space="preserve"> </w:t>
      </w:r>
      <w:r w:rsidRPr="004415E2">
        <w:t>пункте</w:t>
      </w:r>
      <w:r w:rsidRPr="004415E2">
        <w:rPr>
          <w:rFonts w:eastAsia="Bookman Old Style"/>
        </w:rPr>
        <w:t xml:space="preserve"> </w:t>
      </w:r>
      <w:r w:rsidRPr="004415E2">
        <w:t>1.1</w:t>
      </w:r>
      <w:r w:rsidRPr="004415E2">
        <w:rPr>
          <w:rFonts w:eastAsia="Bookman Old Style"/>
        </w:rPr>
        <w:t xml:space="preserve"> </w:t>
      </w:r>
      <w:r w:rsidRPr="004415E2">
        <w:t>договора</w:t>
      </w:r>
      <w:r w:rsidRPr="004415E2">
        <w:rPr>
          <w:rFonts w:eastAsia="Bookman Old Style"/>
        </w:rPr>
        <w:t xml:space="preserve"> </w:t>
      </w:r>
      <w:r w:rsidRPr="004415E2">
        <w:t>целевого</w:t>
      </w:r>
      <w:r w:rsidRPr="004415E2">
        <w:rPr>
          <w:rFonts w:eastAsia="Bookman Old Style"/>
        </w:rPr>
        <w:t xml:space="preserve"> </w:t>
      </w:r>
      <w:r w:rsidRPr="004415E2">
        <w:t>назначения</w:t>
      </w:r>
      <w:r w:rsidRPr="004415E2">
        <w:rPr>
          <w:rFonts w:eastAsia="Bookman Old Style"/>
        </w:rPr>
        <w:t xml:space="preserve"> </w:t>
      </w:r>
      <w:r w:rsidRPr="004415E2">
        <w:t>земельного</w:t>
      </w:r>
      <w:r w:rsidRPr="004415E2">
        <w:rPr>
          <w:rFonts w:eastAsia="Bookman Old Style"/>
        </w:rPr>
        <w:t xml:space="preserve"> </w:t>
      </w:r>
      <w:r w:rsidRPr="004415E2">
        <w:t>Участка</w:t>
      </w:r>
      <w:r w:rsidRPr="004415E2">
        <w:rPr>
          <w:rFonts w:eastAsia="Bookman Old Style"/>
        </w:rPr>
        <w:t xml:space="preserve"> </w:t>
      </w:r>
      <w:r w:rsidRPr="004415E2">
        <w:t>допускается</w:t>
      </w:r>
      <w:r w:rsidRPr="004415E2">
        <w:rPr>
          <w:rFonts w:eastAsia="Bookman Old Style"/>
        </w:rPr>
        <w:t xml:space="preserve"> </w:t>
      </w:r>
      <w:r w:rsidRPr="004415E2">
        <w:t>в</w:t>
      </w:r>
      <w:r w:rsidRPr="004415E2">
        <w:rPr>
          <w:rFonts w:eastAsia="Bookman Old Style"/>
        </w:rPr>
        <w:t xml:space="preserve"> </w:t>
      </w:r>
      <w:r w:rsidRPr="004415E2">
        <w:t>порядке,</w:t>
      </w:r>
      <w:r w:rsidRPr="004415E2">
        <w:rPr>
          <w:rFonts w:eastAsia="Bookman Old Style"/>
        </w:rPr>
        <w:t xml:space="preserve"> </w:t>
      </w:r>
      <w:r w:rsidRPr="004415E2">
        <w:t>предусмотренном</w:t>
      </w:r>
      <w:r w:rsidRPr="004415E2">
        <w:rPr>
          <w:rFonts w:eastAsia="Bookman Old Style"/>
        </w:rPr>
        <w:t xml:space="preserve"> </w:t>
      </w:r>
      <w:r w:rsidRPr="004415E2">
        <w:t>законодательством</w:t>
      </w:r>
      <w:r w:rsidRPr="004415E2">
        <w:rPr>
          <w:rFonts w:eastAsia="Bookman Old Style"/>
        </w:rPr>
        <w:t xml:space="preserve"> </w:t>
      </w:r>
      <w:r w:rsidRPr="004415E2">
        <w:t>РФ.</w:t>
      </w:r>
    </w:p>
    <w:p w:rsidR="00F3202C" w:rsidRPr="004415E2" w:rsidRDefault="00F3202C" w:rsidP="00F3202C">
      <w:pPr>
        <w:spacing w:line="288" w:lineRule="auto"/>
        <w:ind w:firstLine="709"/>
        <w:jc w:val="both"/>
      </w:pPr>
      <w:r w:rsidRPr="004415E2">
        <w:t>6.2.</w:t>
      </w:r>
      <w:r w:rsidRPr="004415E2">
        <w:rPr>
          <w:rFonts w:eastAsia="Bookman Old Style"/>
        </w:rPr>
        <w:t xml:space="preserve"> </w:t>
      </w:r>
      <w:r w:rsidRPr="004415E2">
        <w:t>Все</w:t>
      </w:r>
      <w:r w:rsidRPr="004415E2">
        <w:rPr>
          <w:rFonts w:eastAsia="Bookman Old Style"/>
        </w:rPr>
        <w:t xml:space="preserve"> </w:t>
      </w:r>
      <w:r w:rsidRPr="004415E2">
        <w:t>изменения</w:t>
      </w:r>
      <w:r w:rsidRPr="004415E2">
        <w:rPr>
          <w:rFonts w:eastAsia="Bookman Old Style"/>
        </w:rPr>
        <w:t xml:space="preserve"> </w:t>
      </w:r>
      <w:r w:rsidRPr="004415E2">
        <w:t>и</w:t>
      </w:r>
      <w:r w:rsidRPr="004415E2">
        <w:rPr>
          <w:rFonts w:eastAsia="Bookman Old Style"/>
        </w:rPr>
        <w:t xml:space="preserve"> </w:t>
      </w:r>
      <w:r w:rsidRPr="004415E2">
        <w:t>дополнения</w:t>
      </w:r>
      <w:r w:rsidRPr="004415E2">
        <w:rPr>
          <w:rFonts w:eastAsia="Bookman Old Style"/>
        </w:rPr>
        <w:t xml:space="preserve"> </w:t>
      </w:r>
      <w:r w:rsidRPr="004415E2">
        <w:t>к</w:t>
      </w:r>
      <w:r w:rsidRPr="004415E2">
        <w:rPr>
          <w:rFonts w:eastAsia="Bookman Old Style"/>
        </w:rPr>
        <w:t xml:space="preserve"> </w:t>
      </w:r>
      <w:r w:rsidRPr="004415E2">
        <w:t>договору</w:t>
      </w:r>
      <w:r w:rsidRPr="004415E2">
        <w:rPr>
          <w:rFonts w:eastAsia="Bookman Old Style"/>
        </w:rPr>
        <w:t xml:space="preserve"> </w:t>
      </w:r>
      <w:r w:rsidRPr="004415E2">
        <w:t>действительны,</w:t>
      </w:r>
      <w:r w:rsidRPr="004415E2">
        <w:rPr>
          <w:rFonts w:eastAsia="Bookman Old Style"/>
        </w:rPr>
        <w:t xml:space="preserve"> </w:t>
      </w:r>
      <w:r w:rsidRPr="004415E2">
        <w:t>если</w:t>
      </w:r>
      <w:r w:rsidRPr="004415E2">
        <w:rPr>
          <w:rFonts w:eastAsia="Bookman Old Style"/>
        </w:rPr>
        <w:t xml:space="preserve"> </w:t>
      </w:r>
      <w:r w:rsidRPr="004415E2">
        <w:t>они</w:t>
      </w:r>
      <w:r w:rsidRPr="004415E2">
        <w:rPr>
          <w:rFonts w:eastAsia="Bookman Old Style"/>
        </w:rPr>
        <w:t xml:space="preserve"> </w:t>
      </w:r>
      <w:r w:rsidRPr="004415E2">
        <w:t>совершены</w:t>
      </w:r>
      <w:r w:rsidRPr="004415E2">
        <w:rPr>
          <w:rFonts w:eastAsia="Bookman Old Style"/>
        </w:rPr>
        <w:t xml:space="preserve"> </w:t>
      </w:r>
      <w:r w:rsidRPr="004415E2">
        <w:t>в</w:t>
      </w:r>
      <w:r w:rsidRPr="004415E2">
        <w:rPr>
          <w:rFonts w:eastAsia="Bookman Old Style"/>
        </w:rPr>
        <w:t xml:space="preserve"> </w:t>
      </w:r>
      <w:r w:rsidRPr="004415E2">
        <w:t>письменной</w:t>
      </w:r>
      <w:r w:rsidRPr="004415E2">
        <w:rPr>
          <w:rFonts w:eastAsia="Bookman Old Style"/>
        </w:rPr>
        <w:t xml:space="preserve"> </w:t>
      </w:r>
      <w:r w:rsidRPr="004415E2">
        <w:t>форме</w:t>
      </w:r>
      <w:r w:rsidRPr="004415E2">
        <w:rPr>
          <w:rFonts w:eastAsia="Bookman Old Style"/>
        </w:rPr>
        <w:t xml:space="preserve"> </w:t>
      </w:r>
      <w:r w:rsidRPr="004415E2">
        <w:t>и</w:t>
      </w:r>
      <w:r w:rsidRPr="004415E2">
        <w:rPr>
          <w:rFonts w:eastAsia="Bookman Old Style"/>
        </w:rPr>
        <w:t xml:space="preserve"> </w:t>
      </w:r>
      <w:r w:rsidRPr="004415E2">
        <w:t>подписаны</w:t>
      </w:r>
      <w:r w:rsidRPr="004415E2">
        <w:rPr>
          <w:rFonts w:eastAsia="Bookman Old Style"/>
        </w:rPr>
        <w:t xml:space="preserve"> </w:t>
      </w:r>
      <w:r w:rsidRPr="004415E2">
        <w:t>сторонами.</w:t>
      </w:r>
    </w:p>
    <w:p w:rsidR="00F3202C" w:rsidRPr="004415E2" w:rsidRDefault="00F3202C" w:rsidP="00F3202C">
      <w:pPr>
        <w:spacing w:line="288" w:lineRule="auto"/>
        <w:ind w:firstLine="709"/>
        <w:jc w:val="both"/>
      </w:pPr>
      <w:r w:rsidRPr="004415E2">
        <w:lastRenderedPageBreak/>
        <w:t>6.3.</w:t>
      </w:r>
      <w:r w:rsidRPr="004415E2">
        <w:rPr>
          <w:rFonts w:eastAsia="Bookman Old Style"/>
        </w:rPr>
        <w:t xml:space="preserve"> </w:t>
      </w:r>
      <w:r w:rsidRPr="004415E2">
        <w:t>Договор</w:t>
      </w:r>
      <w:r w:rsidRPr="004415E2">
        <w:rPr>
          <w:rFonts w:eastAsia="Bookman Old Style"/>
        </w:rPr>
        <w:t xml:space="preserve"> </w:t>
      </w:r>
      <w:r w:rsidRPr="004415E2">
        <w:t>составлен</w:t>
      </w:r>
      <w:r w:rsidRPr="004415E2">
        <w:rPr>
          <w:rFonts w:eastAsia="Bookman Old Style"/>
        </w:rPr>
        <w:t xml:space="preserve"> </w:t>
      </w:r>
      <w:r w:rsidRPr="004415E2">
        <w:t>в</w:t>
      </w:r>
      <w:r w:rsidRPr="004415E2">
        <w:rPr>
          <w:rFonts w:eastAsia="Bookman Old Style"/>
        </w:rPr>
        <w:t xml:space="preserve"> </w:t>
      </w:r>
      <w:r w:rsidRPr="004415E2">
        <w:t>трех</w:t>
      </w:r>
      <w:r w:rsidRPr="004415E2">
        <w:rPr>
          <w:rFonts w:eastAsia="Bookman Old Style"/>
        </w:rPr>
        <w:t xml:space="preserve"> </w:t>
      </w:r>
      <w:r w:rsidRPr="004415E2">
        <w:t>экземплярах,</w:t>
      </w:r>
      <w:r w:rsidRPr="004415E2">
        <w:rPr>
          <w:rFonts w:eastAsia="Bookman Old Style"/>
        </w:rPr>
        <w:t xml:space="preserve"> </w:t>
      </w:r>
      <w:r w:rsidRPr="004415E2">
        <w:t>имеющих</w:t>
      </w:r>
      <w:r w:rsidRPr="004415E2">
        <w:rPr>
          <w:rFonts w:eastAsia="Bookman Old Style"/>
        </w:rPr>
        <w:t xml:space="preserve"> </w:t>
      </w:r>
      <w:r w:rsidRPr="004415E2">
        <w:t>одинаковую</w:t>
      </w:r>
      <w:r w:rsidRPr="004415E2">
        <w:rPr>
          <w:rFonts w:eastAsia="Bookman Old Style"/>
        </w:rPr>
        <w:t xml:space="preserve"> </w:t>
      </w:r>
      <w:r w:rsidRPr="004415E2">
        <w:t>юридическую</w:t>
      </w:r>
      <w:r w:rsidRPr="004415E2">
        <w:rPr>
          <w:rFonts w:eastAsia="Bookman Old Style"/>
        </w:rPr>
        <w:t xml:space="preserve"> </w:t>
      </w:r>
      <w:r w:rsidRPr="004415E2">
        <w:t>силу</w:t>
      </w:r>
      <w:r w:rsidRPr="004415E2">
        <w:rPr>
          <w:rFonts w:eastAsia="Bookman Old Style"/>
        </w:rPr>
        <w:t xml:space="preserve"> </w:t>
      </w:r>
      <w:r w:rsidRPr="004415E2">
        <w:t>по</w:t>
      </w:r>
      <w:r w:rsidRPr="004415E2">
        <w:rPr>
          <w:rFonts w:eastAsia="Bookman Old Style"/>
        </w:rPr>
        <w:t xml:space="preserve"> </w:t>
      </w:r>
      <w:r w:rsidRPr="004415E2">
        <w:t>одному</w:t>
      </w:r>
      <w:r w:rsidRPr="004415E2">
        <w:rPr>
          <w:rFonts w:eastAsia="Bookman Old Style"/>
        </w:rPr>
        <w:t xml:space="preserve"> </w:t>
      </w:r>
      <w:r w:rsidRPr="004415E2">
        <w:t>для</w:t>
      </w:r>
      <w:r w:rsidRPr="004415E2">
        <w:rPr>
          <w:rFonts w:eastAsia="Bookman Old Style"/>
        </w:rPr>
        <w:t xml:space="preserve"> </w:t>
      </w:r>
      <w:r w:rsidRPr="004415E2">
        <w:t>каждой</w:t>
      </w:r>
      <w:r w:rsidRPr="004415E2">
        <w:rPr>
          <w:rFonts w:eastAsia="Bookman Old Style"/>
        </w:rPr>
        <w:t xml:space="preserve"> </w:t>
      </w:r>
      <w:r w:rsidRPr="004415E2">
        <w:t>из</w:t>
      </w:r>
      <w:r w:rsidRPr="004415E2">
        <w:rPr>
          <w:rFonts w:eastAsia="Bookman Old Style"/>
        </w:rPr>
        <w:t xml:space="preserve"> </w:t>
      </w:r>
      <w:r w:rsidRPr="004415E2">
        <w:t>сторон</w:t>
      </w:r>
      <w:r w:rsidRPr="004415E2">
        <w:rPr>
          <w:rFonts w:eastAsia="Bookman Old Style"/>
        </w:rPr>
        <w:t xml:space="preserve"> </w:t>
      </w:r>
      <w:r w:rsidRPr="004415E2">
        <w:t>и</w:t>
      </w:r>
      <w:r w:rsidRPr="004415E2">
        <w:rPr>
          <w:rFonts w:eastAsia="Bookman Old Style"/>
        </w:rPr>
        <w:t xml:space="preserve"> </w:t>
      </w:r>
      <w:r w:rsidRPr="004415E2">
        <w:t>один</w:t>
      </w:r>
      <w:r w:rsidRPr="004415E2">
        <w:rPr>
          <w:rFonts w:eastAsia="Bookman Old Style"/>
        </w:rPr>
        <w:t xml:space="preserve"> </w:t>
      </w:r>
      <w:r w:rsidRPr="004415E2">
        <w:t>для</w:t>
      </w:r>
      <w:r w:rsidRPr="004415E2">
        <w:rPr>
          <w:rFonts w:eastAsia="Bookman Old Style"/>
        </w:rPr>
        <w:t xml:space="preserve"> </w:t>
      </w:r>
      <w:r w:rsidRPr="004415E2">
        <w:t>Управления</w:t>
      </w:r>
      <w:r w:rsidRPr="004415E2">
        <w:rPr>
          <w:rFonts w:eastAsia="Bookman Old Style"/>
        </w:rPr>
        <w:t xml:space="preserve"> </w:t>
      </w:r>
      <w:r w:rsidRPr="004415E2">
        <w:t>Федеральной</w:t>
      </w:r>
      <w:r w:rsidRPr="004415E2">
        <w:rPr>
          <w:rFonts w:eastAsia="Bookman Old Style"/>
        </w:rPr>
        <w:t xml:space="preserve"> </w:t>
      </w:r>
      <w:r w:rsidRPr="004415E2">
        <w:t>службы</w:t>
      </w:r>
      <w:r w:rsidRPr="004415E2">
        <w:rPr>
          <w:rFonts w:eastAsia="Bookman Old Style"/>
        </w:rPr>
        <w:t xml:space="preserve"> </w:t>
      </w:r>
      <w:r w:rsidRPr="004415E2">
        <w:t>государственной</w:t>
      </w:r>
      <w:r w:rsidRPr="004415E2">
        <w:rPr>
          <w:rFonts w:eastAsia="Bookman Old Style"/>
        </w:rPr>
        <w:t xml:space="preserve"> </w:t>
      </w:r>
      <w:r w:rsidRPr="004415E2">
        <w:t>регистрации,</w:t>
      </w:r>
      <w:r w:rsidRPr="004415E2">
        <w:rPr>
          <w:rFonts w:eastAsia="Bookman Old Style"/>
        </w:rPr>
        <w:t xml:space="preserve"> </w:t>
      </w:r>
      <w:r w:rsidRPr="004415E2">
        <w:t>кадастра</w:t>
      </w:r>
      <w:r w:rsidRPr="004415E2">
        <w:rPr>
          <w:rFonts w:eastAsia="Bookman Old Style"/>
        </w:rPr>
        <w:t xml:space="preserve"> </w:t>
      </w:r>
      <w:r w:rsidRPr="004415E2">
        <w:t>и</w:t>
      </w:r>
      <w:r w:rsidRPr="004415E2">
        <w:rPr>
          <w:rFonts w:eastAsia="Bookman Old Style"/>
        </w:rPr>
        <w:t xml:space="preserve">  </w:t>
      </w:r>
      <w:r w:rsidRPr="004415E2">
        <w:t>картографии</w:t>
      </w:r>
      <w:r w:rsidRPr="004415E2">
        <w:rPr>
          <w:rFonts w:eastAsia="Bookman Old Style"/>
        </w:rPr>
        <w:t xml:space="preserve"> </w:t>
      </w:r>
      <w:r w:rsidRPr="004415E2">
        <w:t>по</w:t>
      </w:r>
      <w:r w:rsidRPr="004415E2">
        <w:rPr>
          <w:rFonts w:eastAsia="Bookman Old Style"/>
        </w:rPr>
        <w:t xml:space="preserve"> </w:t>
      </w:r>
      <w:r w:rsidRPr="004415E2">
        <w:t>Вологодской</w:t>
      </w:r>
      <w:r w:rsidRPr="004415E2">
        <w:rPr>
          <w:rFonts w:eastAsia="Bookman Old Style"/>
        </w:rPr>
        <w:t xml:space="preserve"> </w:t>
      </w:r>
      <w:r w:rsidRPr="004415E2">
        <w:t>области.</w:t>
      </w:r>
    </w:p>
    <w:p w:rsidR="00F3202C" w:rsidRPr="004415E2" w:rsidRDefault="00F3202C" w:rsidP="00F3202C">
      <w:pPr>
        <w:spacing w:line="288" w:lineRule="auto"/>
        <w:ind w:firstLine="709"/>
        <w:jc w:val="both"/>
      </w:pPr>
      <w:r w:rsidRPr="004415E2">
        <w:t>6.4.</w:t>
      </w:r>
      <w:r w:rsidRPr="004415E2">
        <w:rPr>
          <w:rFonts w:eastAsia="Bookman Old Style"/>
        </w:rPr>
        <w:t xml:space="preserve"> </w:t>
      </w:r>
      <w:r w:rsidRPr="004415E2">
        <w:t>Договор</w:t>
      </w:r>
      <w:r w:rsidRPr="004415E2">
        <w:rPr>
          <w:rFonts w:eastAsia="Bookman Old Style"/>
        </w:rPr>
        <w:t xml:space="preserve"> </w:t>
      </w:r>
      <w:r w:rsidRPr="004415E2">
        <w:t>вступает</w:t>
      </w:r>
      <w:r w:rsidRPr="004415E2">
        <w:rPr>
          <w:rFonts w:eastAsia="Bookman Old Style"/>
        </w:rPr>
        <w:t xml:space="preserve"> </w:t>
      </w:r>
      <w:r w:rsidRPr="004415E2">
        <w:t>в</w:t>
      </w:r>
      <w:r w:rsidRPr="004415E2">
        <w:rPr>
          <w:rFonts w:eastAsia="Bookman Old Style"/>
        </w:rPr>
        <w:t xml:space="preserve"> </w:t>
      </w:r>
      <w:r w:rsidRPr="004415E2">
        <w:t>силу</w:t>
      </w:r>
      <w:r w:rsidRPr="004415E2">
        <w:rPr>
          <w:rFonts w:eastAsia="Bookman Old Style"/>
        </w:rPr>
        <w:t xml:space="preserve"> </w:t>
      </w:r>
      <w:r w:rsidRPr="004415E2">
        <w:t>с</w:t>
      </w:r>
      <w:r w:rsidRPr="004415E2">
        <w:rPr>
          <w:rFonts w:eastAsia="Bookman Old Style"/>
        </w:rPr>
        <w:t xml:space="preserve"> </w:t>
      </w:r>
      <w:r w:rsidRPr="004415E2">
        <w:t>момента</w:t>
      </w:r>
      <w:r w:rsidRPr="004415E2">
        <w:rPr>
          <w:rFonts w:eastAsia="Bookman Old Style"/>
        </w:rPr>
        <w:t xml:space="preserve">  </w:t>
      </w:r>
      <w:r w:rsidRPr="004415E2">
        <w:t>подписания</w:t>
      </w:r>
      <w:r w:rsidRPr="004415E2">
        <w:rPr>
          <w:rFonts w:eastAsia="Bookman Old Style"/>
        </w:rPr>
        <w:t xml:space="preserve">  </w:t>
      </w:r>
      <w:r w:rsidRPr="004415E2">
        <w:t>Сторонами</w:t>
      </w:r>
      <w:r w:rsidRPr="004415E2">
        <w:rPr>
          <w:rFonts w:eastAsia="Bookman Old Style"/>
        </w:rPr>
        <w:t xml:space="preserve"> </w:t>
      </w:r>
      <w:r w:rsidRPr="004415E2">
        <w:t>и</w:t>
      </w:r>
      <w:r w:rsidRPr="004415E2">
        <w:rPr>
          <w:rFonts w:eastAsia="Bookman Old Style"/>
        </w:rPr>
        <w:t xml:space="preserve"> </w:t>
      </w:r>
      <w:r w:rsidRPr="004415E2">
        <w:t>его</w:t>
      </w:r>
      <w:r w:rsidRPr="004415E2">
        <w:rPr>
          <w:rFonts w:eastAsia="Bookman Old Style"/>
        </w:rPr>
        <w:t xml:space="preserve"> </w:t>
      </w:r>
      <w:r w:rsidRPr="004415E2">
        <w:t>государственной</w:t>
      </w:r>
      <w:r w:rsidRPr="004415E2">
        <w:rPr>
          <w:rFonts w:eastAsia="Bookman Old Style"/>
        </w:rPr>
        <w:t xml:space="preserve"> </w:t>
      </w:r>
      <w:r w:rsidRPr="004415E2">
        <w:t>регистрации</w:t>
      </w:r>
      <w:r w:rsidRPr="004415E2">
        <w:rPr>
          <w:rFonts w:eastAsia="Bookman Old Style"/>
        </w:rPr>
        <w:t xml:space="preserve"> </w:t>
      </w:r>
      <w:r w:rsidRPr="004415E2">
        <w:t>в</w:t>
      </w:r>
      <w:r w:rsidRPr="004415E2">
        <w:rPr>
          <w:rFonts w:eastAsia="Bookman Old Style"/>
        </w:rPr>
        <w:t xml:space="preserve"> </w:t>
      </w:r>
      <w:r w:rsidRPr="004415E2">
        <w:t>Управлении</w:t>
      </w:r>
      <w:r w:rsidRPr="004415E2">
        <w:rPr>
          <w:rFonts w:eastAsia="Bookman Old Style"/>
        </w:rPr>
        <w:t xml:space="preserve"> </w:t>
      </w:r>
      <w:r w:rsidRPr="004415E2">
        <w:t>Федеральной</w:t>
      </w:r>
      <w:r w:rsidRPr="004415E2">
        <w:rPr>
          <w:rFonts w:eastAsia="Bookman Old Style"/>
        </w:rPr>
        <w:t xml:space="preserve"> </w:t>
      </w:r>
      <w:r w:rsidRPr="004415E2">
        <w:t>службы</w:t>
      </w:r>
      <w:r w:rsidRPr="004415E2">
        <w:rPr>
          <w:rFonts w:eastAsia="Bookman Old Style"/>
        </w:rPr>
        <w:t xml:space="preserve"> </w:t>
      </w:r>
      <w:r w:rsidRPr="004415E2">
        <w:t>государственной</w:t>
      </w:r>
      <w:r w:rsidRPr="004415E2">
        <w:rPr>
          <w:rFonts w:eastAsia="Bookman Old Style"/>
        </w:rPr>
        <w:t xml:space="preserve"> </w:t>
      </w:r>
      <w:r w:rsidRPr="004415E2">
        <w:t>регистрации,</w:t>
      </w:r>
      <w:r w:rsidRPr="004415E2">
        <w:rPr>
          <w:rFonts w:eastAsia="Bookman Old Style"/>
        </w:rPr>
        <w:t xml:space="preserve"> </w:t>
      </w:r>
      <w:r w:rsidRPr="004415E2">
        <w:t>кадастра</w:t>
      </w:r>
      <w:r w:rsidRPr="004415E2">
        <w:rPr>
          <w:rFonts w:eastAsia="Bookman Old Style"/>
        </w:rPr>
        <w:t xml:space="preserve"> </w:t>
      </w:r>
      <w:r w:rsidRPr="004415E2">
        <w:t>и</w:t>
      </w:r>
      <w:r w:rsidRPr="004415E2">
        <w:rPr>
          <w:rFonts w:eastAsia="Bookman Old Style"/>
        </w:rPr>
        <w:t xml:space="preserve">  </w:t>
      </w:r>
      <w:r w:rsidRPr="004415E2">
        <w:t>картографии</w:t>
      </w:r>
      <w:r w:rsidRPr="004415E2">
        <w:rPr>
          <w:rFonts w:eastAsia="Bookman Old Style"/>
        </w:rPr>
        <w:t xml:space="preserve"> </w:t>
      </w:r>
      <w:r w:rsidRPr="004415E2">
        <w:t>по</w:t>
      </w:r>
      <w:r w:rsidRPr="004415E2">
        <w:rPr>
          <w:rFonts w:eastAsia="Bookman Old Style"/>
        </w:rPr>
        <w:t xml:space="preserve"> </w:t>
      </w:r>
      <w:r w:rsidRPr="004415E2">
        <w:t>Вологодской</w:t>
      </w:r>
      <w:r w:rsidRPr="004415E2">
        <w:rPr>
          <w:rFonts w:eastAsia="Bookman Old Style"/>
        </w:rPr>
        <w:t xml:space="preserve"> </w:t>
      </w:r>
      <w:r w:rsidRPr="004415E2">
        <w:t>области.</w:t>
      </w:r>
    </w:p>
    <w:p w:rsidR="00F3202C" w:rsidRPr="004415E2" w:rsidRDefault="00F3202C" w:rsidP="00F3202C">
      <w:pPr>
        <w:spacing w:line="288" w:lineRule="auto"/>
        <w:ind w:firstLine="709"/>
        <w:jc w:val="both"/>
        <w:rPr>
          <w:b/>
          <w:bCs/>
        </w:rPr>
      </w:pPr>
      <w:r w:rsidRPr="004415E2">
        <w:t>6.5.</w:t>
      </w:r>
      <w:r w:rsidRPr="004415E2">
        <w:rPr>
          <w:rFonts w:eastAsia="Bookman Old Style"/>
        </w:rPr>
        <w:t xml:space="preserve"> </w:t>
      </w:r>
      <w:r w:rsidRPr="004415E2">
        <w:t>Данный</w:t>
      </w:r>
      <w:r w:rsidRPr="004415E2">
        <w:rPr>
          <w:rFonts w:eastAsia="Bookman Old Style"/>
        </w:rPr>
        <w:t xml:space="preserve">  </w:t>
      </w:r>
      <w:r w:rsidRPr="004415E2">
        <w:t>договор</w:t>
      </w:r>
      <w:r w:rsidRPr="004415E2">
        <w:rPr>
          <w:rFonts w:eastAsia="Bookman Old Style"/>
        </w:rPr>
        <w:t xml:space="preserve"> </w:t>
      </w:r>
      <w:r w:rsidRPr="004415E2">
        <w:t>купли-продажи</w:t>
      </w:r>
      <w:r w:rsidRPr="004415E2">
        <w:rPr>
          <w:rFonts w:eastAsia="Bookman Old Style"/>
        </w:rPr>
        <w:t xml:space="preserve"> </w:t>
      </w:r>
      <w:r w:rsidRPr="004415E2">
        <w:t>одновременно</w:t>
      </w:r>
      <w:r w:rsidRPr="004415E2">
        <w:rPr>
          <w:rFonts w:eastAsia="Bookman Old Style"/>
        </w:rPr>
        <w:t xml:space="preserve"> </w:t>
      </w:r>
      <w:r w:rsidRPr="004415E2">
        <w:t>является</w:t>
      </w:r>
      <w:r w:rsidRPr="004415E2">
        <w:rPr>
          <w:rFonts w:eastAsia="Bookman Old Style"/>
        </w:rPr>
        <w:t xml:space="preserve"> </w:t>
      </w:r>
      <w:r w:rsidRPr="004415E2">
        <w:t>актом</w:t>
      </w:r>
      <w:r w:rsidRPr="004415E2">
        <w:rPr>
          <w:rFonts w:eastAsia="Bookman Old Style"/>
        </w:rPr>
        <w:t xml:space="preserve"> </w:t>
      </w:r>
      <w:r w:rsidRPr="004415E2">
        <w:t>приема-передачи</w:t>
      </w:r>
      <w:r w:rsidRPr="004415E2">
        <w:rPr>
          <w:rFonts w:eastAsia="Bookman Old Style"/>
        </w:rPr>
        <w:t xml:space="preserve">  </w:t>
      </w:r>
      <w:r w:rsidRPr="004415E2">
        <w:t>земельного</w:t>
      </w:r>
      <w:r w:rsidRPr="004415E2">
        <w:rPr>
          <w:rFonts w:eastAsia="Bookman Old Style"/>
        </w:rPr>
        <w:t xml:space="preserve"> </w:t>
      </w:r>
      <w:r w:rsidRPr="004415E2">
        <w:t>участка.</w:t>
      </w:r>
    </w:p>
    <w:p w:rsidR="00F3202C" w:rsidRPr="004415E2" w:rsidRDefault="00F3202C" w:rsidP="00F3202C">
      <w:pPr>
        <w:tabs>
          <w:tab w:val="left" w:pos="2480"/>
        </w:tabs>
        <w:spacing w:before="170" w:after="113" w:line="288" w:lineRule="auto"/>
        <w:ind w:firstLine="709"/>
        <w:jc w:val="center"/>
        <w:rPr>
          <w:rFonts w:eastAsia="Bookman Old Style"/>
          <w:b/>
          <w:bCs/>
        </w:rPr>
      </w:pPr>
      <w:r w:rsidRPr="004415E2">
        <w:rPr>
          <w:b/>
          <w:bCs/>
        </w:rPr>
        <w:t>7.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АДРЕСА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И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ПОДПИСИ</w:t>
      </w:r>
      <w:r w:rsidRPr="004415E2">
        <w:rPr>
          <w:rFonts w:eastAsia="Bookman Old Style"/>
          <w:b/>
          <w:bCs/>
        </w:rPr>
        <w:t xml:space="preserve"> </w:t>
      </w:r>
      <w:r w:rsidRPr="004415E2">
        <w:rPr>
          <w:b/>
          <w:bCs/>
        </w:rPr>
        <w:t>СТОРОН</w:t>
      </w:r>
    </w:p>
    <w:p w:rsidR="00F3202C" w:rsidRPr="004415E2" w:rsidRDefault="00F3202C" w:rsidP="00F3202C">
      <w:pPr>
        <w:spacing w:line="288" w:lineRule="auto"/>
        <w:ind w:firstLine="709"/>
        <w:rPr>
          <w:b/>
        </w:rPr>
      </w:pPr>
      <w:r w:rsidRPr="004415E2">
        <w:rPr>
          <w:b/>
        </w:rPr>
        <w:t>7.1.</w:t>
      </w:r>
      <w:r w:rsidRPr="004415E2">
        <w:rPr>
          <w:rFonts w:eastAsia="Bookman Old Style"/>
          <w:b/>
        </w:rPr>
        <w:t xml:space="preserve"> </w:t>
      </w:r>
      <w:r w:rsidRPr="004415E2">
        <w:rPr>
          <w:b/>
          <w:bCs/>
        </w:rPr>
        <w:t>ПРОДАВЕЦ:</w:t>
      </w:r>
    </w:p>
    <w:p w:rsidR="00F3202C" w:rsidRPr="004415E2" w:rsidRDefault="00F3202C" w:rsidP="00F3202C">
      <w:pPr>
        <w:spacing w:line="288" w:lineRule="auto"/>
        <w:ind w:firstLine="709"/>
        <w:rPr>
          <w:b/>
        </w:rPr>
      </w:pPr>
      <w:r w:rsidRPr="004415E2">
        <w:rPr>
          <w:b/>
        </w:rPr>
        <w:t xml:space="preserve">Управление по имущественным и земельным отношениям </w:t>
      </w:r>
      <w:proofErr w:type="spellStart"/>
      <w:r w:rsidRPr="004415E2">
        <w:rPr>
          <w:b/>
        </w:rPr>
        <w:t>Грязовецкого</w:t>
      </w:r>
      <w:proofErr w:type="spellEnd"/>
      <w:r w:rsidRPr="004415E2">
        <w:rPr>
          <w:b/>
        </w:rPr>
        <w:t xml:space="preserve">  муниципального района Вологодской области</w:t>
      </w:r>
    </w:p>
    <w:p w:rsidR="00F3202C" w:rsidRPr="004415E2" w:rsidRDefault="00F3202C" w:rsidP="00F3202C">
      <w:pPr>
        <w:spacing w:line="288" w:lineRule="auto"/>
        <w:ind w:firstLine="709"/>
      </w:pPr>
      <w:r w:rsidRPr="004415E2">
        <w:t xml:space="preserve">162000, Вологодская область, г. Грязовец, ул. Карла Маркса, д.58     </w:t>
      </w:r>
    </w:p>
    <w:p w:rsidR="00F3202C" w:rsidRPr="004415E2" w:rsidRDefault="00F3202C" w:rsidP="00F3202C">
      <w:pPr>
        <w:spacing w:line="288" w:lineRule="auto"/>
        <w:ind w:firstLine="709"/>
      </w:pPr>
      <w:r w:rsidRPr="004415E2">
        <w:t>ИНН 3509009139, КПП 350901001</w:t>
      </w:r>
    </w:p>
    <w:p w:rsidR="00F3202C" w:rsidRPr="004415E2" w:rsidRDefault="00F3202C" w:rsidP="00F3202C">
      <w:pPr>
        <w:spacing w:line="288" w:lineRule="auto"/>
        <w:ind w:firstLine="709"/>
      </w:pPr>
      <w:r w:rsidRPr="004415E2">
        <w:t xml:space="preserve">ОГРН 1083529000301 </w:t>
      </w:r>
    </w:p>
    <w:p w:rsidR="00F3202C" w:rsidRPr="004415E2" w:rsidRDefault="00F3202C" w:rsidP="00F3202C">
      <w:pPr>
        <w:spacing w:line="288" w:lineRule="auto"/>
        <w:ind w:firstLine="709"/>
      </w:pPr>
      <w:proofErr w:type="gramStart"/>
      <w:r w:rsidRPr="004415E2">
        <w:t>р</w:t>
      </w:r>
      <w:proofErr w:type="gramEnd"/>
      <w:r w:rsidRPr="004415E2">
        <w:t xml:space="preserve">/с 40101810700000010002 </w:t>
      </w:r>
    </w:p>
    <w:p w:rsidR="00F3202C" w:rsidRPr="004415E2" w:rsidRDefault="00F3202C" w:rsidP="00F3202C">
      <w:pPr>
        <w:spacing w:line="288" w:lineRule="auto"/>
        <w:ind w:firstLine="709"/>
      </w:pPr>
      <w:r w:rsidRPr="004415E2">
        <w:t xml:space="preserve">отделение Вологда г. Вологда </w:t>
      </w:r>
    </w:p>
    <w:p w:rsidR="00F3202C" w:rsidRPr="004415E2" w:rsidRDefault="00F3202C" w:rsidP="00F3202C">
      <w:pPr>
        <w:spacing w:line="288" w:lineRule="auto"/>
        <w:ind w:firstLine="709"/>
      </w:pPr>
      <w:r w:rsidRPr="004415E2">
        <w:t>БИК 041909001</w:t>
      </w:r>
    </w:p>
    <w:p w:rsidR="00F3202C" w:rsidRPr="004415E2" w:rsidRDefault="00F3202C" w:rsidP="00F3202C">
      <w:pPr>
        <w:spacing w:line="288" w:lineRule="auto"/>
        <w:ind w:firstLine="709"/>
      </w:pPr>
    </w:p>
    <w:p w:rsidR="00F3202C" w:rsidRPr="004415E2" w:rsidRDefault="00F3202C" w:rsidP="00F3202C">
      <w:pPr>
        <w:spacing w:line="288" w:lineRule="auto"/>
        <w:ind w:firstLine="709"/>
        <w:jc w:val="center"/>
        <w:rPr>
          <w:b/>
          <w:bCs/>
        </w:rPr>
      </w:pPr>
      <w:r w:rsidRPr="004415E2">
        <w:rPr>
          <w:rFonts w:eastAsia="Bookman Old Style"/>
        </w:rPr>
        <w:t xml:space="preserve">                                               </w:t>
      </w:r>
      <w:r w:rsidRPr="004415E2">
        <w:t>__________________ К.В. Козырева</w:t>
      </w:r>
    </w:p>
    <w:p w:rsidR="00F3202C" w:rsidRPr="004415E2" w:rsidRDefault="00F3202C" w:rsidP="00F3202C">
      <w:pPr>
        <w:tabs>
          <w:tab w:val="left" w:pos="180"/>
          <w:tab w:val="left" w:pos="5535"/>
        </w:tabs>
        <w:spacing w:line="288" w:lineRule="auto"/>
        <w:ind w:firstLine="709"/>
      </w:pPr>
      <w:r w:rsidRPr="004415E2">
        <w:rPr>
          <w:b/>
          <w:bCs/>
        </w:rPr>
        <w:tab/>
      </w:r>
      <w:r w:rsidRPr="004415E2">
        <w:rPr>
          <w:b/>
          <w:bCs/>
        </w:rPr>
        <w:tab/>
        <w:t xml:space="preserve">  </w:t>
      </w:r>
      <w:r w:rsidRPr="004415E2">
        <w:t>М.П.</w:t>
      </w:r>
    </w:p>
    <w:p w:rsidR="00F3202C" w:rsidRPr="004415E2" w:rsidRDefault="00F3202C" w:rsidP="00F3202C">
      <w:pPr>
        <w:tabs>
          <w:tab w:val="left" w:pos="180"/>
        </w:tabs>
        <w:spacing w:line="288" w:lineRule="auto"/>
        <w:ind w:firstLine="709"/>
        <w:rPr>
          <w:b/>
        </w:rPr>
      </w:pPr>
    </w:p>
    <w:p w:rsidR="00F3202C" w:rsidRPr="004415E2" w:rsidRDefault="00F3202C" w:rsidP="00F3202C">
      <w:pPr>
        <w:tabs>
          <w:tab w:val="left" w:pos="180"/>
        </w:tabs>
        <w:spacing w:line="288" w:lineRule="auto"/>
        <w:ind w:firstLine="709"/>
        <w:rPr>
          <w:rFonts w:eastAsia="Bookman Old Style"/>
          <w:b/>
        </w:rPr>
      </w:pPr>
      <w:r w:rsidRPr="004415E2">
        <w:rPr>
          <w:b/>
        </w:rPr>
        <w:t>7.2.</w:t>
      </w:r>
      <w:r w:rsidRPr="004415E2">
        <w:rPr>
          <w:rFonts w:eastAsia="Bookman Old Style"/>
          <w:b/>
        </w:rPr>
        <w:t xml:space="preserve"> </w:t>
      </w:r>
      <w:r w:rsidRPr="004415E2">
        <w:rPr>
          <w:b/>
          <w:bCs/>
        </w:rPr>
        <w:t>ПОКУПАТЕЛЬ:</w:t>
      </w:r>
    </w:p>
    <w:p w:rsidR="00F3202C" w:rsidRPr="004415E2" w:rsidRDefault="008248F8" w:rsidP="00F3202C">
      <w:pPr>
        <w:spacing w:line="288" w:lineRule="auto"/>
        <w:ind w:firstLine="709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02C" w:rsidRPr="004415E2" w:rsidRDefault="00F3202C" w:rsidP="00F3202C">
      <w:pPr>
        <w:tabs>
          <w:tab w:val="left" w:pos="4962"/>
        </w:tabs>
        <w:spacing w:line="288" w:lineRule="auto"/>
        <w:ind w:firstLine="709"/>
        <w:jc w:val="center"/>
        <w:rPr>
          <w:rFonts w:eastAsia="Bookman Old Style"/>
        </w:rPr>
      </w:pPr>
      <w:r w:rsidRPr="004415E2">
        <w:rPr>
          <w:rFonts w:eastAsia="Bookman Old Style"/>
        </w:rPr>
        <w:t xml:space="preserve">                                                   </w:t>
      </w:r>
    </w:p>
    <w:p w:rsidR="00F3202C" w:rsidRPr="004415E2" w:rsidRDefault="00F3202C" w:rsidP="00F3202C">
      <w:pPr>
        <w:tabs>
          <w:tab w:val="left" w:pos="4962"/>
        </w:tabs>
        <w:spacing w:line="288" w:lineRule="auto"/>
        <w:ind w:firstLine="709"/>
        <w:jc w:val="center"/>
      </w:pPr>
      <w:r w:rsidRPr="004415E2">
        <w:rPr>
          <w:rFonts w:eastAsia="Bookman Old Style"/>
        </w:rPr>
        <w:t xml:space="preserve">                                                 </w:t>
      </w:r>
      <w:r w:rsidRPr="004415E2">
        <w:t xml:space="preserve">__________________ </w:t>
      </w:r>
    </w:p>
    <w:p w:rsidR="00F3202C" w:rsidRPr="004415E2" w:rsidRDefault="00F3202C" w:rsidP="00F3202C">
      <w:pPr>
        <w:tabs>
          <w:tab w:val="left" w:pos="0"/>
        </w:tabs>
        <w:spacing w:line="288" w:lineRule="auto"/>
      </w:pPr>
    </w:p>
    <w:p w:rsidR="00F3202C" w:rsidRPr="004415E2" w:rsidRDefault="00F3202C" w:rsidP="00F3202C">
      <w:pPr>
        <w:tabs>
          <w:tab w:val="left" w:pos="0"/>
        </w:tabs>
        <w:spacing w:line="288" w:lineRule="auto"/>
      </w:pPr>
    </w:p>
    <w:p w:rsidR="00F3202C" w:rsidRPr="004415E2" w:rsidRDefault="00F3202C" w:rsidP="00F3202C">
      <w:pPr>
        <w:tabs>
          <w:tab w:val="left" w:pos="0"/>
        </w:tabs>
        <w:spacing w:line="288" w:lineRule="auto"/>
      </w:pPr>
    </w:p>
    <w:p w:rsidR="00F3202C" w:rsidRPr="004415E2" w:rsidRDefault="00F3202C" w:rsidP="00F3202C">
      <w:pPr>
        <w:tabs>
          <w:tab w:val="left" w:pos="0"/>
        </w:tabs>
        <w:spacing w:line="288" w:lineRule="auto"/>
      </w:pPr>
    </w:p>
    <w:p w:rsidR="00F3202C" w:rsidRPr="004415E2" w:rsidRDefault="00F3202C" w:rsidP="00F3202C">
      <w:pPr>
        <w:tabs>
          <w:tab w:val="left" w:pos="0"/>
        </w:tabs>
        <w:spacing w:line="288" w:lineRule="auto"/>
      </w:pPr>
    </w:p>
    <w:p w:rsidR="00F3202C" w:rsidRPr="004415E2" w:rsidRDefault="00F3202C" w:rsidP="00F3202C">
      <w:pPr>
        <w:tabs>
          <w:tab w:val="left" w:pos="0"/>
        </w:tabs>
        <w:spacing w:line="288" w:lineRule="auto"/>
      </w:pPr>
    </w:p>
    <w:p w:rsidR="00F3202C" w:rsidRPr="004415E2" w:rsidRDefault="00F3202C" w:rsidP="00F3202C">
      <w:pPr>
        <w:tabs>
          <w:tab w:val="left" w:pos="0"/>
        </w:tabs>
      </w:pPr>
    </w:p>
    <w:p w:rsidR="00F3202C" w:rsidRPr="004415E2" w:rsidRDefault="00F3202C" w:rsidP="00F3202C">
      <w:pPr>
        <w:tabs>
          <w:tab w:val="left" w:pos="0"/>
        </w:tabs>
      </w:pPr>
    </w:p>
    <w:p w:rsidR="00F3202C" w:rsidRPr="004415E2" w:rsidRDefault="00F3202C" w:rsidP="00F3202C">
      <w:pPr>
        <w:tabs>
          <w:tab w:val="left" w:pos="0"/>
        </w:tabs>
      </w:pPr>
    </w:p>
    <w:p w:rsidR="00F3202C" w:rsidRPr="004415E2" w:rsidRDefault="00F3202C" w:rsidP="00F3202C">
      <w:pPr>
        <w:tabs>
          <w:tab w:val="left" w:pos="0"/>
        </w:tabs>
      </w:pPr>
    </w:p>
    <w:p w:rsidR="008248F8" w:rsidRDefault="008248F8" w:rsidP="00F3202C">
      <w:pPr>
        <w:tabs>
          <w:tab w:val="left" w:pos="0"/>
        </w:tabs>
      </w:pPr>
    </w:p>
    <w:p w:rsidR="00F3202C" w:rsidRDefault="00F3202C" w:rsidP="00F3202C">
      <w:pPr>
        <w:spacing w:line="360" w:lineRule="auto"/>
        <w:jc w:val="both"/>
      </w:pPr>
    </w:p>
    <w:p w:rsidR="001B6326" w:rsidRPr="00F3202C" w:rsidRDefault="001B6326" w:rsidP="00F3202C"/>
    <w:sectPr w:rsidR="001B6326" w:rsidRPr="00F3202C" w:rsidSect="00171E4B">
      <w:footerReference w:type="default" r:id="rId9"/>
      <w:pgSz w:w="11906" w:h="16838"/>
      <w:pgMar w:top="993" w:right="707" w:bottom="993" w:left="1276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91" w:rsidRDefault="00675691" w:rsidP="009A609F">
      <w:r>
        <w:separator/>
      </w:r>
    </w:p>
  </w:endnote>
  <w:endnote w:type="continuationSeparator" w:id="0">
    <w:p w:rsidR="00675691" w:rsidRDefault="00675691" w:rsidP="009A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DE" w:rsidRPr="009A609F" w:rsidRDefault="00D875DE">
    <w:pPr>
      <w:pStyle w:val="ad"/>
      <w:jc w:val="right"/>
      <w:rPr>
        <w:sz w:val="16"/>
        <w:szCs w:val="16"/>
      </w:rPr>
    </w:pPr>
    <w:r w:rsidRPr="009A609F">
      <w:rPr>
        <w:sz w:val="16"/>
        <w:szCs w:val="16"/>
      </w:rPr>
      <w:fldChar w:fldCharType="begin"/>
    </w:r>
    <w:r w:rsidRPr="009A609F">
      <w:rPr>
        <w:sz w:val="16"/>
        <w:szCs w:val="16"/>
      </w:rPr>
      <w:instrText>PAGE   \* MERGEFORMAT</w:instrText>
    </w:r>
    <w:r w:rsidRPr="009A609F">
      <w:rPr>
        <w:sz w:val="16"/>
        <w:szCs w:val="16"/>
      </w:rPr>
      <w:fldChar w:fldCharType="separate"/>
    </w:r>
    <w:r w:rsidR="003904A1">
      <w:rPr>
        <w:noProof/>
        <w:sz w:val="16"/>
        <w:szCs w:val="16"/>
      </w:rPr>
      <w:t>2</w:t>
    </w:r>
    <w:r w:rsidRPr="009A609F">
      <w:rPr>
        <w:sz w:val="16"/>
        <w:szCs w:val="16"/>
      </w:rPr>
      <w:fldChar w:fldCharType="end"/>
    </w:r>
  </w:p>
  <w:p w:rsidR="00D875DE" w:rsidRDefault="00D875D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91" w:rsidRDefault="00675691" w:rsidP="009A609F">
      <w:r>
        <w:separator/>
      </w:r>
    </w:p>
  </w:footnote>
  <w:footnote w:type="continuationSeparator" w:id="0">
    <w:p w:rsidR="00675691" w:rsidRDefault="00675691" w:rsidP="009A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673232D0"/>
    <w:multiLevelType w:val="multilevel"/>
    <w:tmpl w:val="83060B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83"/>
    <w:rsid w:val="00017D72"/>
    <w:rsid w:val="00020B04"/>
    <w:rsid w:val="00024571"/>
    <w:rsid w:val="00027499"/>
    <w:rsid w:val="00044359"/>
    <w:rsid w:val="0004736E"/>
    <w:rsid w:val="00056ECE"/>
    <w:rsid w:val="000575AE"/>
    <w:rsid w:val="00057C83"/>
    <w:rsid w:val="00063D28"/>
    <w:rsid w:val="0006734D"/>
    <w:rsid w:val="000778D5"/>
    <w:rsid w:val="000902A2"/>
    <w:rsid w:val="00097A0A"/>
    <w:rsid w:val="000A101B"/>
    <w:rsid w:val="000A168A"/>
    <w:rsid w:val="000A1ABE"/>
    <w:rsid w:val="000B28CC"/>
    <w:rsid w:val="000B7F90"/>
    <w:rsid w:val="000C45D8"/>
    <w:rsid w:val="000F3B15"/>
    <w:rsid w:val="000F5F0F"/>
    <w:rsid w:val="001019A0"/>
    <w:rsid w:val="00105B54"/>
    <w:rsid w:val="00111434"/>
    <w:rsid w:val="00111B37"/>
    <w:rsid w:val="00151240"/>
    <w:rsid w:val="0015778E"/>
    <w:rsid w:val="00160930"/>
    <w:rsid w:val="00164103"/>
    <w:rsid w:val="00171E4B"/>
    <w:rsid w:val="00172CA0"/>
    <w:rsid w:val="001730D9"/>
    <w:rsid w:val="00181CF4"/>
    <w:rsid w:val="001934E3"/>
    <w:rsid w:val="001B35E0"/>
    <w:rsid w:val="001B6326"/>
    <w:rsid w:val="001C018C"/>
    <w:rsid w:val="001C0603"/>
    <w:rsid w:val="001C3569"/>
    <w:rsid w:val="001C6F44"/>
    <w:rsid w:val="001C7E51"/>
    <w:rsid w:val="001D300E"/>
    <w:rsid w:val="001D5A68"/>
    <w:rsid w:val="001E0CB7"/>
    <w:rsid w:val="001F6681"/>
    <w:rsid w:val="00205A73"/>
    <w:rsid w:val="00212D35"/>
    <w:rsid w:val="00216FEF"/>
    <w:rsid w:val="0022006E"/>
    <w:rsid w:val="002225F3"/>
    <w:rsid w:val="002250C2"/>
    <w:rsid w:val="002324D9"/>
    <w:rsid w:val="00233780"/>
    <w:rsid w:val="00250DB6"/>
    <w:rsid w:val="00261A77"/>
    <w:rsid w:val="0026388C"/>
    <w:rsid w:val="00265187"/>
    <w:rsid w:val="00266F0B"/>
    <w:rsid w:val="00266FB9"/>
    <w:rsid w:val="00275DBC"/>
    <w:rsid w:val="00290BE2"/>
    <w:rsid w:val="002924CC"/>
    <w:rsid w:val="002A03ED"/>
    <w:rsid w:val="002A572B"/>
    <w:rsid w:val="002B4D88"/>
    <w:rsid w:val="002C1A91"/>
    <w:rsid w:val="002C2CFB"/>
    <w:rsid w:val="002D311E"/>
    <w:rsid w:val="002E1622"/>
    <w:rsid w:val="00307C2D"/>
    <w:rsid w:val="00313576"/>
    <w:rsid w:val="00316595"/>
    <w:rsid w:val="003172BA"/>
    <w:rsid w:val="00327BFE"/>
    <w:rsid w:val="00330492"/>
    <w:rsid w:val="0033260A"/>
    <w:rsid w:val="00337460"/>
    <w:rsid w:val="003460FC"/>
    <w:rsid w:val="003510A7"/>
    <w:rsid w:val="003517FB"/>
    <w:rsid w:val="003713BC"/>
    <w:rsid w:val="00374B20"/>
    <w:rsid w:val="003800A5"/>
    <w:rsid w:val="003904A1"/>
    <w:rsid w:val="00391761"/>
    <w:rsid w:val="00391F33"/>
    <w:rsid w:val="00393B49"/>
    <w:rsid w:val="00396012"/>
    <w:rsid w:val="003A05B3"/>
    <w:rsid w:val="003A2D26"/>
    <w:rsid w:val="003A7CDF"/>
    <w:rsid w:val="003B132C"/>
    <w:rsid w:val="003B1336"/>
    <w:rsid w:val="003C18A1"/>
    <w:rsid w:val="003C5B87"/>
    <w:rsid w:val="003D39DE"/>
    <w:rsid w:val="003D7E6B"/>
    <w:rsid w:val="003E61BF"/>
    <w:rsid w:val="003F65DD"/>
    <w:rsid w:val="0040517C"/>
    <w:rsid w:val="00411570"/>
    <w:rsid w:val="0041756F"/>
    <w:rsid w:val="0041772D"/>
    <w:rsid w:val="0042398F"/>
    <w:rsid w:val="004255F4"/>
    <w:rsid w:val="00427532"/>
    <w:rsid w:val="004334FE"/>
    <w:rsid w:val="00434196"/>
    <w:rsid w:val="00436926"/>
    <w:rsid w:val="00437225"/>
    <w:rsid w:val="004573CC"/>
    <w:rsid w:val="00465A89"/>
    <w:rsid w:val="00467C3F"/>
    <w:rsid w:val="00473BC3"/>
    <w:rsid w:val="00482AFD"/>
    <w:rsid w:val="00487AA9"/>
    <w:rsid w:val="0049343B"/>
    <w:rsid w:val="004977DE"/>
    <w:rsid w:val="004C5F34"/>
    <w:rsid w:val="004E084C"/>
    <w:rsid w:val="00506502"/>
    <w:rsid w:val="00513BD3"/>
    <w:rsid w:val="005235E4"/>
    <w:rsid w:val="00530F3C"/>
    <w:rsid w:val="00540806"/>
    <w:rsid w:val="00541D14"/>
    <w:rsid w:val="00546D55"/>
    <w:rsid w:val="005507BC"/>
    <w:rsid w:val="00550DA1"/>
    <w:rsid w:val="00557301"/>
    <w:rsid w:val="00571E8D"/>
    <w:rsid w:val="00576EF7"/>
    <w:rsid w:val="00580973"/>
    <w:rsid w:val="005879AA"/>
    <w:rsid w:val="0059777F"/>
    <w:rsid w:val="005A0F2A"/>
    <w:rsid w:val="005A1045"/>
    <w:rsid w:val="005A3067"/>
    <w:rsid w:val="005A3D86"/>
    <w:rsid w:val="005B641A"/>
    <w:rsid w:val="005C6EBD"/>
    <w:rsid w:val="005D58FA"/>
    <w:rsid w:val="005E3FF2"/>
    <w:rsid w:val="005E6308"/>
    <w:rsid w:val="005E6CBB"/>
    <w:rsid w:val="005F3CDD"/>
    <w:rsid w:val="00604DF8"/>
    <w:rsid w:val="00617914"/>
    <w:rsid w:val="006278D5"/>
    <w:rsid w:val="006367F2"/>
    <w:rsid w:val="00674E96"/>
    <w:rsid w:val="00675691"/>
    <w:rsid w:val="00677B4C"/>
    <w:rsid w:val="006800BA"/>
    <w:rsid w:val="00681E1A"/>
    <w:rsid w:val="0068237F"/>
    <w:rsid w:val="00686617"/>
    <w:rsid w:val="00691539"/>
    <w:rsid w:val="00694140"/>
    <w:rsid w:val="00694CFE"/>
    <w:rsid w:val="00695E1C"/>
    <w:rsid w:val="006B2179"/>
    <w:rsid w:val="006C76F4"/>
    <w:rsid w:val="006C773E"/>
    <w:rsid w:val="006D0CAD"/>
    <w:rsid w:val="006D3069"/>
    <w:rsid w:val="006D677F"/>
    <w:rsid w:val="006F3901"/>
    <w:rsid w:val="0070733A"/>
    <w:rsid w:val="0071001B"/>
    <w:rsid w:val="007141CF"/>
    <w:rsid w:val="00730034"/>
    <w:rsid w:val="00731E5E"/>
    <w:rsid w:val="00736983"/>
    <w:rsid w:val="00737A58"/>
    <w:rsid w:val="00740E10"/>
    <w:rsid w:val="007510FF"/>
    <w:rsid w:val="0075276D"/>
    <w:rsid w:val="007623A5"/>
    <w:rsid w:val="007638D1"/>
    <w:rsid w:val="00766C0B"/>
    <w:rsid w:val="00771C09"/>
    <w:rsid w:val="00772349"/>
    <w:rsid w:val="00780C0C"/>
    <w:rsid w:val="00792144"/>
    <w:rsid w:val="00793043"/>
    <w:rsid w:val="007A4B03"/>
    <w:rsid w:val="007A75B9"/>
    <w:rsid w:val="007B017D"/>
    <w:rsid w:val="007B3C8C"/>
    <w:rsid w:val="007B3D0F"/>
    <w:rsid w:val="007C1CB6"/>
    <w:rsid w:val="007C3585"/>
    <w:rsid w:val="007C4A6A"/>
    <w:rsid w:val="007D247D"/>
    <w:rsid w:val="007D38C9"/>
    <w:rsid w:val="007E503A"/>
    <w:rsid w:val="007E6CFE"/>
    <w:rsid w:val="007F2297"/>
    <w:rsid w:val="007F35EB"/>
    <w:rsid w:val="007F4743"/>
    <w:rsid w:val="0080119F"/>
    <w:rsid w:val="0080473C"/>
    <w:rsid w:val="00810E40"/>
    <w:rsid w:val="0081280C"/>
    <w:rsid w:val="00814A0A"/>
    <w:rsid w:val="00814E81"/>
    <w:rsid w:val="008177F9"/>
    <w:rsid w:val="008248F8"/>
    <w:rsid w:val="00827FD8"/>
    <w:rsid w:val="008309D7"/>
    <w:rsid w:val="00833114"/>
    <w:rsid w:val="008378F0"/>
    <w:rsid w:val="00841C4A"/>
    <w:rsid w:val="00842CC8"/>
    <w:rsid w:val="00850E92"/>
    <w:rsid w:val="008625CF"/>
    <w:rsid w:val="00862625"/>
    <w:rsid w:val="0086279F"/>
    <w:rsid w:val="00872180"/>
    <w:rsid w:val="008732B4"/>
    <w:rsid w:val="008768FA"/>
    <w:rsid w:val="00885143"/>
    <w:rsid w:val="008859A4"/>
    <w:rsid w:val="00895D4C"/>
    <w:rsid w:val="00896B3A"/>
    <w:rsid w:val="00896E5B"/>
    <w:rsid w:val="008A6B20"/>
    <w:rsid w:val="008A7397"/>
    <w:rsid w:val="008B1381"/>
    <w:rsid w:val="008C21AD"/>
    <w:rsid w:val="008C4A18"/>
    <w:rsid w:val="008C6279"/>
    <w:rsid w:val="008C6A33"/>
    <w:rsid w:val="008C6DA3"/>
    <w:rsid w:val="008F1453"/>
    <w:rsid w:val="008F1BDE"/>
    <w:rsid w:val="00902961"/>
    <w:rsid w:val="00904C15"/>
    <w:rsid w:val="00922C62"/>
    <w:rsid w:val="0092637A"/>
    <w:rsid w:val="009304B5"/>
    <w:rsid w:val="00931FE5"/>
    <w:rsid w:val="009368F3"/>
    <w:rsid w:val="00936B60"/>
    <w:rsid w:val="00945D92"/>
    <w:rsid w:val="00950457"/>
    <w:rsid w:val="00954D78"/>
    <w:rsid w:val="009722A5"/>
    <w:rsid w:val="00973A0B"/>
    <w:rsid w:val="00993314"/>
    <w:rsid w:val="00997A47"/>
    <w:rsid w:val="00997A87"/>
    <w:rsid w:val="009A3DBA"/>
    <w:rsid w:val="009A4D39"/>
    <w:rsid w:val="009A609F"/>
    <w:rsid w:val="009B2FE0"/>
    <w:rsid w:val="009B47F1"/>
    <w:rsid w:val="009B5ACD"/>
    <w:rsid w:val="009C7018"/>
    <w:rsid w:val="009D1E4C"/>
    <w:rsid w:val="009F2043"/>
    <w:rsid w:val="009F2A6B"/>
    <w:rsid w:val="009F2E45"/>
    <w:rsid w:val="009F53A5"/>
    <w:rsid w:val="009F541F"/>
    <w:rsid w:val="00A03287"/>
    <w:rsid w:val="00A1079D"/>
    <w:rsid w:val="00A11CBF"/>
    <w:rsid w:val="00A21809"/>
    <w:rsid w:val="00A411F3"/>
    <w:rsid w:val="00A5364C"/>
    <w:rsid w:val="00A6188B"/>
    <w:rsid w:val="00A67B4E"/>
    <w:rsid w:val="00A70521"/>
    <w:rsid w:val="00A70914"/>
    <w:rsid w:val="00A72041"/>
    <w:rsid w:val="00A74A57"/>
    <w:rsid w:val="00A74FE1"/>
    <w:rsid w:val="00A84C19"/>
    <w:rsid w:val="00A92A75"/>
    <w:rsid w:val="00AA5254"/>
    <w:rsid w:val="00AB0737"/>
    <w:rsid w:val="00AB4B9F"/>
    <w:rsid w:val="00AC31B2"/>
    <w:rsid w:val="00AC70B4"/>
    <w:rsid w:val="00AD02B6"/>
    <w:rsid w:val="00AD472B"/>
    <w:rsid w:val="00AE176F"/>
    <w:rsid w:val="00AE3549"/>
    <w:rsid w:val="00AE543A"/>
    <w:rsid w:val="00AE5A85"/>
    <w:rsid w:val="00AF3C51"/>
    <w:rsid w:val="00AF54BB"/>
    <w:rsid w:val="00B24405"/>
    <w:rsid w:val="00B338F7"/>
    <w:rsid w:val="00B47E07"/>
    <w:rsid w:val="00B62BA8"/>
    <w:rsid w:val="00B65E36"/>
    <w:rsid w:val="00B86E8C"/>
    <w:rsid w:val="00B87657"/>
    <w:rsid w:val="00BA2E80"/>
    <w:rsid w:val="00BA4130"/>
    <w:rsid w:val="00BA6217"/>
    <w:rsid w:val="00BB458F"/>
    <w:rsid w:val="00BB5CA4"/>
    <w:rsid w:val="00BB75A2"/>
    <w:rsid w:val="00BC1C60"/>
    <w:rsid w:val="00BC3823"/>
    <w:rsid w:val="00BC3882"/>
    <w:rsid w:val="00BC4B31"/>
    <w:rsid w:val="00BD0441"/>
    <w:rsid w:val="00BD0A89"/>
    <w:rsid w:val="00BD6AAA"/>
    <w:rsid w:val="00C108C2"/>
    <w:rsid w:val="00C10D25"/>
    <w:rsid w:val="00C17EB1"/>
    <w:rsid w:val="00C243B7"/>
    <w:rsid w:val="00C26F89"/>
    <w:rsid w:val="00C34FA3"/>
    <w:rsid w:val="00C3617C"/>
    <w:rsid w:val="00C367F1"/>
    <w:rsid w:val="00C40F00"/>
    <w:rsid w:val="00C453F5"/>
    <w:rsid w:val="00C47077"/>
    <w:rsid w:val="00C503AB"/>
    <w:rsid w:val="00C67912"/>
    <w:rsid w:val="00C67CC0"/>
    <w:rsid w:val="00C72E91"/>
    <w:rsid w:val="00C742B4"/>
    <w:rsid w:val="00C767A0"/>
    <w:rsid w:val="00C7774E"/>
    <w:rsid w:val="00C810CB"/>
    <w:rsid w:val="00C81FC9"/>
    <w:rsid w:val="00C9666A"/>
    <w:rsid w:val="00C97BC2"/>
    <w:rsid w:val="00CA1CBC"/>
    <w:rsid w:val="00CA2BDA"/>
    <w:rsid w:val="00CB040D"/>
    <w:rsid w:val="00CB39C1"/>
    <w:rsid w:val="00CB576C"/>
    <w:rsid w:val="00CC40F9"/>
    <w:rsid w:val="00CC465F"/>
    <w:rsid w:val="00CC70EC"/>
    <w:rsid w:val="00CD4B2B"/>
    <w:rsid w:val="00CD798C"/>
    <w:rsid w:val="00CE024F"/>
    <w:rsid w:val="00CE06EF"/>
    <w:rsid w:val="00CE2B36"/>
    <w:rsid w:val="00CE3CEE"/>
    <w:rsid w:val="00CE73D6"/>
    <w:rsid w:val="00D02CEF"/>
    <w:rsid w:val="00D4445F"/>
    <w:rsid w:val="00D600E7"/>
    <w:rsid w:val="00D72887"/>
    <w:rsid w:val="00D808AA"/>
    <w:rsid w:val="00D875DE"/>
    <w:rsid w:val="00D96979"/>
    <w:rsid w:val="00DB0720"/>
    <w:rsid w:val="00DB1410"/>
    <w:rsid w:val="00DB3942"/>
    <w:rsid w:val="00DB6663"/>
    <w:rsid w:val="00DC0990"/>
    <w:rsid w:val="00DD40FB"/>
    <w:rsid w:val="00DD66C7"/>
    <w:rsid w:val="00DE50BC"/>
    <w:rsid w:val="00DF1F31"/>
    <w:rsid w:val="00DF37EF"/>
    <w:rsid w:val="00E00372"/>
    <w:rsid w:val="00E00D32"/>
    <w:rsid w:val="00E02276"/>
    <w:rsid w:val="00E05AE2"/>
    <w:rsid w:val="00E22B4C"/>
    <w:rsid w:val="00E444AD"/>
    <w:rsid w:val="00E44AA8"/>
    <w:rsid w:val="00E53731"/>
    <w:rsid w:val="00E61A20"/>
    <w:rsid w:val="00E71081"/>
    <w:rsid w:val="00E71CAC"/>
    <w:rsid w:val="00E939C8"/>
    <w:rsid w:val="00EA17FB"/>
    <w:rsid w:val="00EC4047"/>
    <w:rsid w:val="00EE05D4"/>
    <w:rsid w:val="00EF4A4A"/>
    <w:rsid w:val="00F0064F"/>
    <w:rsid w:val="00F031EF"/>
    <w:rsid w:val="00F123DE"/>
    <w:rsid w:val="00F13B0A"/>
    <w:rsid w:val="00F22146"/>
    <w:rsid w:val="00F22288"/>
    <w:rsid w:val="00F22D0B"/>
    <w:rsid w:val="00F22D7C"/>
    <w:rsid w:val="00F22EBB"/>
    <w:rsid w:val="00F23B38"/>
    <w:rsid w:val="00F26180"/>
    <w:rsid w:val="00F31FFE"/>
    <w:rsid w:val="00F3202C"/>
    <w:rsid w:val="00F56521"/>
    <w:rsid w:val="00F644C8"/>
    <w:rsid w:val="00F742F9"/>
    <w:rsid w:val="00F947B8"/>
    <w:rsid w:val="00FA58EB"/>
    <w:rsid w:val="00FB2C4F"/>
    <w:rsid w:val="00FD00AA"/>
    <w:rsid w:val="00FD2E36"/>
    <w:rsid w:val="00FE5040"/>
    <w:rsid w:val="00FF3CD6"/>
    <w:rsid w:val="00FF5F98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9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681"/>
    <w:pPr>
      <w:keepNext/>
      <w:snapToGrid w:val="0"/>
      <w:jc w:val="both"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6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36983"/>
    <w:pPr>
      <w:tabs>
        <w:tab w:val="left" w:pos="5812"/>
      </w:tabs>
      <w:ind w:left="1134" w:right="3544"/>
    </w:pPr>
    <w:rPr>
      <w:szCs w:val="20"/>
    </w:rPr>
  </w:style>
  <w:style w:type="paragraph" w:styleId="a5">
    <w:name w:val="Body Text Indent"/>
    <w:basedOn w:val="a"/>
    <w:link w:val="a6"/>
    <w:rsid w:val="006D0CAD"/>
    <w:pPr>
      <w:ind w:firstLine="567"/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8A6B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A6B2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2398F"/>
    <w:pPr>
      <w:spacing w:after="120"/>
    </w:pPr>
  </w:style>
  <w:style w:type="character" w:customStyle="1" w:styleId="aa">
    <w:name w:val="Основной текст Знак"/>
    <w:link w:val="a9"/>
    <w:rsid w:val="0042398F"/>
    <w:rPr>
      <w:sz w:val="24"/>
      <w:szCs w:val="24"/>
    </w:rPr>
  </w:style>
  <w:style w:type="character" w:customStyle="1" w:styleId="10">
    <w:name w:val="Заголовок 1 Знак"/>
    <w:link w:val="1"/>
    <w:rsid w:val="001F6681"/>
    <w:rPr>
      <w:rFonts w:eastAsia="Arial Unicode MS"/>
      <w:b/>
      <w:i/>
      <w:sz w:val="24"/>
    </w:rPr>
  </w:style>
  <w:style w:type="paragraph" w:customStyle="1" w:styleId="11">
    <w:name w:val="Обычный + 11 пт"/>
    <w:basedOn w:val="a"/>
    <w:rsid w:val="001F6681"/>
    <w:pPr>
      <w:outlineLvl w:val="0"/>
    </w:pPr>
    <w:rPr>
      <w:b/>
      <w:sz w:val="22"/>
      <w:szCs w:val="22"/>
    </w:rPr>
  </w:style>
  <w:style w:type="paragraph" w:styleId="ab">
    <w:name w:val="header"/>
    <w:basedOn w:val="a"/>
    <w:link w:val="ac"/>
    <w:rsid w:val="009A60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A609F"/>
    <w:rPr>
      <w:sz w:val="24"/>
      <w:szCs w:val="24"/>
    </w:rPr>
  </w:style>
  <w:style w:type="paragraph" w:styleId="ad">
    <w:name w:val="footer"/>
    <w:basedOn w:val="a"/>
    <w:link w:val="ae"/>
    <w:uiPriority w:val="99"/>
    <w:rsid w:val="009A60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A609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E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rsid w:val="005E6CBB"/>
    <w:rPr>
      <w:rFonts w:ascii="Bookman Old Style" w:hAnsi="Bookman Old Style" w:cs="Bookman Old Style" w:hint="default"/>
      <w:sz w:val="24"/>
      <w:szCs w:val="24"/>
    </w:rPr>
  </w:style>
  <w:style w:type="paragraph" w:customStyle="1" w:styleId="Style3">
    <w:name w:val="Style3"/>
    <w:basedOn w:val="a"/>
    <w:rsid w:val="005E6CBB"/>
    <w:pPr>
      <w:widowControl w:val="0"/>
      <w:autoSpaceDE w:val="0"/>
      <w:autoSpaceDN w:val="0"/>
      <w:adjustRightInd w:val="0"/>
      <w:spacing w:line="283" w:lineRule="exact"/>
      <w:ind w:firstLine="725"/>
      <w:jc w:val="both"/>
    </w:pPr>
    <w:rPr>
      <w:rFonts w:ascii="Bookman Old Style" w:hAnsi="Bookman Old Style"/>
    </w:rPr>
  </w:style>
  <w:style w:type="paragraph" w:styleId="21">
    <w:name w:val="Body Text Indent 2"/>
    <w:basedOn w:val="a"/>
    <w:link w:val="22"/>
    <w:rsid w:val="009F20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2043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F2043"/>
    <w:rPr>
      <w:sz w:val="28"/>
    </w:rPr>
  </w:style>
  <w:style w:type="paragraph" w:styleId="23">
    <w:name w:val="Body Text 2"/>
    <w:basedOn w:val="a"/>
    <w:link w:val="24"/>
    <w:rsid w:val="00D600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600E7"/>
    <w:rPr>
      <w:sz w:val="24"/>
      <w:szCs w:val="24"/>
    </w:rPr>
  </w:style>
  <w:style w:type="paragraph" w:customStyle="1" w:styleId="12">
    <w:name w:val="Название объекта1"/>
    <w:basedOn w:val="a"/>
    <w:next w:val="af"/>
    <w:rsid w:val="00F3202C"/>
    <w:pPr>
      <w:suppressAutoHyphens/>
      <w:jc w:val="center"/>
    </w:pPr>
    <w:rPr>
      <w:sz w:val="36"/>
      <w:szCs w:val="36"/>
      <w:lang w:eastAsia="zh-CN"/>
    </w:rPr>
  </w:style>
  <w:style w:type="paragraph" w:customStyle="1" w:styleId="210">
    <w:name w:val="Основной текст 21"/>
    <w:basedOn w:val="a"/>
    <w:rsid w:val="00F3202C"/>
    <w:pPr>
      <w:suppressAutoHyphens/>
      <w:jc w:val="center"/>
    </w:pPr>
    <w:rPr>
      <w:sz w:val="36"/>
      <w:szCs w:val="36"/>
      <w:lang w:eastAsia="zh-CN"/>
    </w:rPr>
  </w:style>
  <w:style w:type="paragraph" w:styleId="af">
    <w:name w:val="Subtitle"/>
    <w:basedOn w:val="a"/>
    <w:next w:val="a"/>
    <w:link w:val="af0"/>
    <w:qFormat/>
    <w:rsid w:val="00F320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F320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9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681"/>
    <w:pPr>
      <w:keepNext/>
      <w:snapToGrid w:val="0"/>
      <w:jc w:val="both"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6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36983"/>
    <w:pPr>
      <w:tabs>
        <w:tab w:val="left" w:pos="5812"/>
      </w:tabs>
      <w:ind w:left="1134" w:right="3544"/>
    </w:pPr>
    <w:rPr>
      <w:szCs w:val="20"/>
    </w:rPr>
  </w:style>
  <w:style w:type="paragraph" w:styleId="a5">
    <w:name w:val="Body Text Indent"/>
    <w:basedOn w:val="a"/>
    <w:link w:val="a6"/>
    <w:rsid w:val="006D0CAD"/>
    <w:pPr>
      <w:ind w:firstLine="567"/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8A6B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A6B2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2398F"/>
    <w:pPr>
      <w:spacing w:after="120"/>
    </w:pPr>
  </w:style>
  <w:style w:type="character" w:customStyle="1" w:styleId="aa">
    <w:name w:val="Основной текст Знак"/>
    <w:link w:val="a9"/>
    <w:rsid w:val="0042398F"/>
    <w:rPr>
      <w:sz w:val="24"/>
      <w:szCs w:val="24"/>
    </w:rPr>
  </w:style>
  <w:style w:type="character" w:customStyle="1" w:styleId="10">
    <w:name w:val="Заголовок 1 Знак"/>
    <w:link w:val="1"/>
    <w:rsid w:val="001F6681"/>
    <w:rPr>
      <w:rFonts w:eastAsia="Arial Unicode MS"/>
      <w:b/>
      <w:i/>
      <w:sz w:val="24"/>
    </w:rPr>
  </w:style>
  <w:style w:type="paragraph" w:customStyle="1" w:styleId="11">
    <w:name w:val="Обычный + 11 пт"/>
    <w:basedOn w:val="a"/>
    <w:rsid w:val="001F6681"/>
    <w:pPr>
      <w:outlineLvl w:val="0"/>
    </w:pPr>
    <w:rPr>
      <w:b/>
      <w:sz w:val="22"/>
      <w:szCs w:val="22"/>
    </w:rPr>
  </w:style>
  <w:style w:type="paragraph" w:styleId="ab">
    <w:name w:val="header"/>
    <w:basedOn w:val="a"/>
    <w:link w:val="ac"/>
    <w:rsid w:val="009A60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A609F"/>
    <w:rPr>
      <w:sz w:val="24"/>
      <w:szCs w:val="24"/>
    </w:rPr>
  </w:style>
  <w:style w:type="paragraph" w:styleId="ad">
    <w:name w:val="footer"/>
    <w:basedOn w:val="a"/>
    <w:link w:val="ae"/>
    <w:uiPriority w:val="99"/>
    <w:rsid w:val="009A60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A609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E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rsid w:val="005E6CBB"/>
    <w:rPr>
      <w:rFonts w:ascii="Bookman Old Style" w:hAnsi="Bookman Old Style" w:cs="Bookman Old Style" w:hint="default"/>
      <w:sz w:val="24"/>
      <w:szCs w:val="24"/>
    </w:rPr>
  </w:style>
  <w:style w:type="paragraph" w:customStyle="1" w:styleId="Style3">
    <w:name w:val="Style3"/>
    <w:basedOn w:val="a"/>
    <w:rsid w:val="005E6CBB"/>
    <w:pPr>
      <w:widowControl w:val="0"/>
      <w:autoSpaceDE w:val="0"/>
      <w:autoSpaceDN w:val="0"/>
      <w:adjustRightInd w:val="0"/>
      <w:spacing w:line="283" w:lineRule="exact"/>
      <w:ind w:firstLine="725"/>
      <w:jc w:val="both"/>
    </w:pPr>
    <w:rPr>
      <w:rFonts w:ascii="Bookman Old Style" w:hAnsi="Bookman Old Style"/>
    </w:rPr>
  </w:style>
  <w:style w:type="paragraph" w:styleId="21">
    <w:name w:val="Body Text Indent 2"/>
    <w:basedOn w:val="a"/>
    <w:link w:val="22"/>
    <w:rsid w:val="009F20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2043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F2043"/>
    <w:rPr>
      <w:sz w:val="28"/>
    </w:rPr>
  </w:style>
  <w:style w:type="paragraph" w:styleId="23">
    <w:name w:val="Body Text 2"/>
    <w:basedOn w:val="a"/>
    <w:link w:val="24"/>
    <w:rsid w:val="00D600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600E7"/>
    <w:rPr>
      <w:sz w:val="24"/>
      <w:szCs w:val="24"/>
    </w:rPr>
  </w:style>
  <w:style w:type="paragraph" w:customStyle="1" w:styleId="12">
    <w:name w:val="Название объекта1"/>
    <w:basedOn w:val="a"/>
    <w:next w:val="af"/>
    <w:rsid w:val="00F3202C"/>
    <w:pPr>
      <w:suppressAutoHyphens/>
      <w:jc w:val="center"/>
    </w:pPr>
    <w:rPr>
      <w:sz w:val="36"/>
      <w:szCs w:val="36"/>
      <w:lang w:eastAsia="zh-CN"/>
    </w:rPr>
  </w:style>
  <w:style w:type="paragraph" w:customStyle="1" w:styleId="210">
    <w:name w:val="Основной текст 21"/>
    <w:basedOn w:val="a"/>
    <w:rsid w:val="00F3202C"/>
    <w:pPr>
      <w:suppressAutoHyphens/>
      <w:jc w:val="center"/>
    </w:pPr>
    <w:rPr>
      <w:sz w:val="36"/>
      <w:szCs w:val="36"/>
      <w:lang w:eastAsia="zh-CN"/>
    </w:rPr>
  </w:style>
  <w:style w:type="paragraph" w:styleId="af">
    <w:name w:val="Subtitle"/>
    <w:basedOn w:val="a"/>
    <w:next w:val="a"/>
    <w:link w:val="af0"/>
    <w:qFormat/>
    <w:rsid w:val="00F320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F320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845E-6F79-4AED-9A50-ADA8029E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Управление по имущ.и зем.отношениям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Князева Н.Л.</dc:creator>
  <cp:lastModifiedBy>Т.С. Батова</cp:lastModifiedBy>
  <cp:revision>3</cp:revision>
  <cp:lastPrinted>2017-10-19T06:43:00Z</cp:lastPrinted>
  <dcterms:created xsi:type="dcterms:W3CDTF">2018-02-28T08:23:00Z</dcterms:created>
  <dcterms:modified xsi:type="dcterms:W3CDTF">2018-02-28T08:24:00Z</dcterms:modified>
</cp:coreProperties>
</file>