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21" w:rsidRDefault="00E32106" w:rsidP="00AB0521">
      <w:pPr>
        <w:pStyle w:val="a3"/>
        <w:spacing w:before="0" w:after="0"/>
        <w:jc w:val="center"/>
        <w:rPr>
          <w:b/>
          <w:bCs/>
          <w:color w:val="000000" w:themeColor="text1"/>
        </w:rPr>
      </w:pPr>
      <w:bookmarkStart w:id="0" w:name="_GoBack"/>
      <w:bookmarkEnd w:id="0"/>
      <w:r w:rsidRPr="00AB0521">
        <w:rPr>
          <w:b/>
          <w:bCs/>
          <w:noProof/>
          <w:color w:val="000000" w:themeColor="text1"/>
          <w:lang w:eastAsia="ru-RU"/>
        </w:rPr>
        <w:drawing>
          <wp:anchor distT="0" distB="0" distL="114935" distR="114935" simplePos="0" relativeHeight="251658240" behindDoc="0" locked="0" layoutInCell="1" allowOverlap="1" wp14:anchorId="232E2B21" wp14:editId="3D394883">
            <wp:simplePos x="0" y="0"/>
            <wp:positionH relativeFrom="column">
              <wp:posOffset>2727325</wp:posOffset>
            </wp:positionH>
            <wp:positionV relativeFrom="paragraph">
              <wp:posOffset>-387350</wp:posOffset>
            </wp:positionV>
            <wp:extent cx="423545" cy="5473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547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0521" w:rsidRDefault="00AB0521" w:rsidP="00AB0521">
      <w:pPr>
        <w:pStyle w:val="a3"/>
        <w:spacing w:before="0" w:after="0"/>
        <w:jc w:val="center"/>
        <w:rPr>
          <w:b/>
          <w:bCs/>
          <w:color w:val="000000" w:themeColor="text1"/>
        </w:rPr>
      </w:pPr>
    </w:p>
    <w:p w:rsidR="00E32106" w:rsidRDefault="00E32106" w:rsidP="00AB0521">
      <w:pPr>
        <w:pStyle w:val="a3"/>
        <w:spacing w:before="0" w:after="0"/>
        <w:jc w:val="center"/>
        <w:rPr>
          <w:b/>
          <w:bCs/>
          <w:color w:val="000000" w:themeColor="text1"/>
        </w:rPr>
      </w:pPr>
      <w:r w:rsidRPr="00AB0521">
        <w:rPr>
          <w:b/>
          <w:bCs/>
          <w:color w:val="000000" w:themeColor="text1"/>
        </w:rPr>
        <w:t>ЗЕМСКОЕ СОБРАНИЕ ГРЯЗОВЕЦКОГО МУНИЦИПАЛЬНОГО РАЙОНА</w:t>
      </w:r>
    </w:p>
    <w:p w:rsidR="00AB0521" w:rsidRPr="00AB0521" w:rsidRDefault="00AB0521" w:rsidP="00AB0521">
      <w:pPr>
        <w:pStyle w:val="a3"/>
        <w:spacing w:before="0" w:after="0"/>
        <w:jc w:val="center"/>
        <w:rPr>
          <w:color w:val="000000" w:themeColor="text1"/>
        </w:rPr>
      </w:pPr>
    </w:p>
    <w:p w:rsidR="00E32106" w:rsidRPr="0027291F" w:rsidRDefault="00E32106" w:rsidP="00AB0521">
      <w:pPr>
        <w:pStyle w:val="a3"/>
        <w:spacing w:before="0" w:after="0"/>
        <w:jc w:val="center"/>
        <w:rPr>
          <w:b/>
          <w:bCs/>
          <w:color w:val="000000" w:themeColor="text1"/>
          <w:sz w:val="36"/>
          <w:szCs w:val="36"/>
        </w:rPr>
      </w:pPr>
      <w:r w:rsidRPr="0027291F">
        <w:rPr>
          <w:b/>
          <w:bCs/>
          <w:color w:val="000000" w:themeColor="text1"/>
          <w:sz w:val="36"/>
          <w:szCs w:val="36"/>
        </w:rPr>
        <w:t>РЕШЕНИЕ</w:t>
      </w:r>
    </w:p>
    <w:p w:rsidR="003B682F" w:rsidRDefault="003B682F" w:rsidP="00AB0521">
      <w:pPr>
        <w:pStyle w:val="a3"/>
        <w:spacing w:before="0" w:after="0"/>
        <w:jc w:val="center"/>
        <w:rPr>
          <w:b/>
          <w:bCs/>
          <w:color w:val="000000" w:themeColor="text1"/>
          <w:sz w:val="32"/>
          <w:szCs w:val="32"/>
        </w:rPr>
      </w:pPr>
    </w:p>
    <w:p w:rsidR="00615C2D" w:rsidRDefault="003B682F" w:rsidP="00615C2D">
      <w:pPr>
        <w:pStyle w:val="a3"/>
        <w:spacing w:before="0" w:after="0"/>
        <w:jc w:val="both"/>
        <w:rPr>
          <w:bCs/>
          <w:color w:val="000000" w:themeColor="text1"/>
          <w:sz w:val="26"/>
          <w:szCs w:val="26"/>
        </w:rPr>
      </w:pPr>
      <w:r>
        <w:rPr>
          <w:bCs/>
          <w:color w:val="000000" w:themeColor="text1"/>
          <w:sz w:val="26"/>
          <w:szCs w:val="26"/>
        </w:rPr>
        <w:t>от 12.12.2018</w:t>
      </w:r>
      <w:r w:rsidR="00615C2D">
        <w:rPr>
          <w:bCs/>
          <w:color w:val="000000" w:themeColor="text1"/>
          <w:sz w:val="26"/>
          <w:szCs w:val="26"/>
        </w:rPr>
        <w:t xml:space="preserve">                                </w:t>
      </w:r>
      <w:r>
        <w:rPr>
          <w:bCs/>
          <w:color w:val="000000" w:themeColor="text1"/>
          <w:sz w:val="26"/>
          <w:szCs w:val="26"/>
        </w:rPr>
        <w:t xml:space="preserve">    </w:t>
      </w:r>
      <w:r w:rsidR="00615C2D">
        <w:rPr>
          <w:bCs/>
          <w:color w:val="000000" w:themeColor="text1"/>
          <w:sz w:val="26"/>
          <w:szCs w:val="26"/>
        </w:rPr>
        <w:t>№</w:t>
      </w:r>
      <w:r>
        <w:rPr>
          <w:bCs/>
          <w:color w:val="000000" w:themeColor="text1"/>
          <w:sz w:val="26"/>
          <w:szCs w:val="26"/>
        </w:rPr>
        <w:t xml:space="preserve"> 107</w:t>
      </w:r>
    </w:p>
    <w:p w:rsidR="00615C2D" w:rsidRPr="00615C2D" w:rsidRDefault="00615C2D" w:rsidP="00615C2D">
      <w:pPr>
        <w:pStyle w:val="a3"/>
        <w:spacing w:before="0" w:after="0"/>
        <w:jc w:val="both"/>
        <w:rPr>
          <w:bCs/>
          <w:color w:val="000000" w:themeColor="text1"/>
        </w:rPr>
      </w:pPr>
      <w:r>
        <w:rPr>
          <w:bCs/>
          <w:color w:val="000000" w:themeColor="text1"/>
          <w:sz w:val="26"/>
          <w:szCs w:val="26"/>
        </w:rPr>
        <w:t xml:space="preserve">                        </w:t>
      </w:r>
      <w:proofErr w:type="spellStart"/>
      <w:r w:rsidRPr="00615C2D">
        <w:rPr>
          <w:bCs/>
          <w:color w:val="000000" w:themeColor="text1"/>
        </w:rPr>
        <w:t>г</w:t>
      </w:r>
      <w:proofErr w:type="gramStart"/>
      <w:r w:rsidRPr="00615C2D">
        <w:rPr>
          <w:bCs/>
          <w:color w:val="000000" w:themeColor="text1"/>
        </w:rPr>
        <w:t>.Г</w:t>
      </w:r>
      <w:proofErr w:type="gramEnd"/>
      <w:r w:rsidRPr="00615C2D">
        <w:rPr>
          <w:bCs/>
          <w:color w:val="000000" w:themeColor="text1"/>
        </w:rPr>
        <w:t>рязовец</w:t>
      </w:r>
      <w:proofErr w:type="spellEnd"/>
    </w:p>
    <w:p w:rsidR="00AB0521" w:rsidRPr="00AB0521" w:rsidRDefault="00AB0521">
      <w:pPr>
        <w:pStyle w:val="ConsPlusTitle"/>
        <w:jc w:val="center"/>
        <w:rPr>
          <w:color w:val="000000" w:themeColor="text1"/>
        </w:rPr>
      </w:pPr>
    </w:p>
    <w:p w:rsidR="00E32106" w:rsidRPr="00AB0521" w:rsidRDefault="00903CF1" w:rsidP="00903CF1">
      <w:pPr>
        <w:pStyle w:val="ConsPlusTitle"/>
        <w:ind w:right="4819"/>
        <w:jc w:val="both"/>
        <w:rPr>
          <w:rFonts w:ascii="Times New Roman" w:hAnsi="Times New Roman" w:cs="Times New Roman"/>
          <w:b w:val="0"/>
          <w:color w:val="000000" w:themeColor="text1"/>
          <w:sz w:val="26"/>
          <w:szCs w:val="26"/>
        </w:rPr>
      </w:pPr>
      <w:r w:rsidRPr="00AB0521">
        <w:rPr>
          <w:rFonts w:ascii="Times New Roman" w:hAnsi="Times New Roman" w:cs="Times New Roman"/>
          <w:b w:val="0"/>
          <w:color w:val="000000" w:themeColor="text1"/>
          <w:sz w:val="26"/>
          <w:szCs w:val="26"/>
        </w:rPr>
        <w:t>Об утверждении Положения о муниц</w:t>
      </w:r>
      <w:r w:rsidRPr="00AB0521">
        <w:rPr>
          <w:rFonts w:ascii="Times New Roman" w:hAnsi="Times New Roman" w:cs="Times New Roman"/>
          <w:b w:val="0"/>
          <w:color w:val="000000" w:themeColor="text1"/>
          <w:sz w:val="26"/>
          <w:szCs w:val="26"/>
        </w:rPr>
        <w:t>и</w:t>
      </w:r>
      <w:r w:rsidRPr="00AB0521">
        <w:rPr>
          <w:rFonts w:ascii="Times New Roman" w:hAnsi="Times New Roman" w:cs="Times New Roman"/>
          <w:b w:val="0"/>
          <w:color w:val="000000" w:themeColor="text1"/>
          <w:sz w:val="26"/>
          <w:szCs w:val="26"/>
        </w:rPr>
        <w:t>пальном земельном контроле на террит</w:t>
      </w:r>
      <w:r w:rsidRPr="00AB0521">
        <w:rPr>
          <w:rFonts w:ascii="Times New Roman" w:hAnsi="Times New Roman" w:cs="Times New Roman"/>
          <w:b w:val="0"/>
          <w:color w:val="000000" w:themeColor="text1"/>
          <w:sz w:val="26"/>
          <w:szCs w:val="26"/>
        </w:rPr>
        <w:t>о</w:t>
      </w:r>
      <w:r w:rsidRPr="00AB0521">
        <w:rPr>
          <w:rFonts w:ascii="Times New Roman" w:hAnsi="Times New Roman" w:cs="Times New Roman"/>
          <w:b w:val="0"/>
          <w:color w:val="000000" w:themeColor="text1"/>
          <w:sz w:val="26"/>
          <w:szCs w:val="26"/>
        </w:rPr>
        <w:t xml:space="preserve">рии Грязовецкого муниципального района </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 xml:space="preserve">В соответствии со </w:t>
      </w:r>
      <w:hyperlink r:id="rId9" w:history="1">
        <w:r w:rsidRPr="00AB0521">
          <w:rPr>
            <w:rFonts w:ascii="Times New Roman" w:hAnsi="Times New Roman" w:cs="Times New Roman"/>
            <w:color w:val="000000" w:themeColor="text1"/>
            <w:sz w:val="26"/>
            <w:szCs w:val="26"/>
          </w:rPr>
          <w:t>статьей 72</w:t>
        </w:r>
      </w:hyperlink>
      <w:r w:rsidRPr="00AB0521">
        <w:rPr>
          <w:rFonts w:ascii="Times New Roman" w:hAnsi="Times New Roman" w:cs="Times New Roman"/>
          <w:color w:val="000000" w:themeColor="text1"/>
          <w:sz w:val="26"/>
          <w:szCs w:val="26"/>
        </w:rPr>
        <w:t xml:space="preserve"> Земельного кодекса Российской Федерации, </w:t>
      </w:r>
      <w:hyperlink r:id="rId10" w:history="1">
        <w:r w:rsidRPr="00AB0521">
          <w:rPr>
            <w:rFonts w:ascii="Times New Roman" w:hAnsi="Times New Roman" w:cs="Times New Roman"/>
            <w:color w:val="000000" w:themeColor="text1"/>
            <w:sz w:val="26"/>
            <w:szCs w:val="26"/>
          </w:rPr>
          <w:t>стат</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ей 14</w:t>
        </w:r>
      </w:hyperlink>
      <w:r w:rsidRPr="00AB0521">
        <w:rPr>
          <w:rFonts w:ascii="Times New Roman" w:hAnsi="Times New Roman" w:cs="Times New Roman"/>
          <w:color w:val="000000" w:themeColor="text1"/>
          <w:sz w:val="26"/>
          <w:szCs w:val="26"/>
        </w:rPr>
        <w:t xml:space="preserve"> Федерального закона от 6 октября 2003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131-ФЗ "Об общих принципах организации местного самоуправления в Российской Федерации", Федеральным </w:t>
      </w:r>
      <w:hyperlink r:id="rId11" w:history="1">
        <w:r w:rsidRPr="00AB0521">
          <w:rPr>
            <w:rFonts w:ascii="Times New Roman" w:hAnsi="Times New Roman" w:cs="Times New Roman"/>
            <w:color w:val="000000" w:themeColor="text1"/>
            <w:sz w:val="26"/>
            <w:szCs w:val="26"/>
          </w:rPr>
          <w:t>з</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коном</w:t>
        </w:r>
      </w:hyperlink>
      <w:r w:rsidRPr="00AB0521">
        <w:rPr>
          <w:rFonts w:ascii="Times New Roman" w:hAnsi="Times New Roman" w:cs="Times New Roman"/>
          <w:color w:val="000000" w:themeColor="text1"/>
          <w:sz w:val="26"/>
          <w:szCs w:val="26"/>
        </w:rPr>
        <w:t xml:space="preserve"> от 26 декабря 2008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294-ФЗ "О защите прав юридических лиц и индив</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дуальных предпринимателей при осуществлении государственного контроля (надз</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 xml:space="preserve">ра) и муниципального контроля", </w:t>
      </w:r>
      <w:hyperlink r:id="rId12"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 xml:space="preserve"> Вологодской области от 4 июня 2010 года</w:t>
      </w:r>
      <w:proofErr w:type="gramEnd"/>
      <w:r w:rsidRPr="00AB0521">
        <w:rPr>
          <w:rFonts w:ascii="Times New Roman" w:hAnsi="Times New Roman" w:cs="Times New Roman"/>
          <w:color w:val="000000" w:themeColor="text1"/>
          <w:sz w:val="26"/>
          <w:szCs w:val="26"/>
        </w:rPr>
        <w:t xml:space="preserve">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2317-ОЗ "О порядке организации и осуществления муниципального контроля на территории Вологодской области", </w:t>
      </w:r>
      <w:hyperlink r:id="rId13"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 xml:space="preserve"> Вологодской области от 12 февраля 2015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3580-ОЗ "О порядке осуществления муниципального земельного контроля на </w:t>
      </w:r>
      <w:r w:rsidR="00615C2D">
        <w:rPr>
          <w:rFonts w:ascii="Times New Roman" w:hAnsi="Times New Roman" w:cs="Times New Roman"/>
          <w:color w:val="000000" w:themeColor="text1"/>
          <w:sz w:val="26"/>
          <w:szCs w:val="26"/>
        </w:rPr>
        <w:t>территории Вологодской области",</w:t>
      </w:r>
    </w:p>
    <w:p w:rsidR="00E32106" w:rsidRPr="00AB0521" w:rsidRDefault="00E32106" w:rsidP="00903CF1">
      <w:pPr>
        <w:pStyle w:val="ConsPlusNormal"/>
        <w:ind w:firstLine="540"/>
        <w:jc w:val="both"/>
        <w:rPr>
          <w:rFonts w:ascii="Times New Roman" w:hAnsi="Times New Roman" w:cs="Times New Roman"/>
          <w:b/>
          <w:bCs/>
          <w:color w:val="000000" w:themeColor="text1"/>
          <w:sz w:val="26"/>
          <w:szCs w:val="26"/>
        </w:rPr>
      </w:pPr>
      <w:r w:rsidRPr="00AB0521">
        <w:rPr>
          <w:rFonts w:ascii="Times New Roman" w:hAnsi="Times New Roman" w:cs="Times New Roman"/>
          <w:b/>
          <w:bCs/>
          <w:color w:val="000000" w:themeColor="text1"/>
          <w:sz w:val="26"/>
          <w:szCs w:val="26"/>
        </w:rPr>
        <w:t>Земское Собрание района РЕШИЛО:</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1. Утвердить </w:t>
      </w:r>
      <w:hyperlink w:anchor="P32" w:history="1">
        <w:r w:rsidRPr="00AB0521">
          <w:rPr>
            <w:rFonts w:ascii="Times New Roman" w:hAnsi="Times New Roman" w:cs="Times New Roman"/>
            <w:color w:val="000000" w:themeColor="text1"/>
            <w:sz w:val="26"/>
            <w:szCs w:val="26"/>
          </w:rPr>
          <w:t>Положение</w:t>
        </w:r>
      </w:hyperlink>
      <w:r w:rsidRPr="00AB0521">
        <w:rPr>
          <w:rFonts w:ascii="Times New Roman" w:hAnsi="Times New Roman" w:cs="Times New Roman"/>
          <w:color w:val="000000" w:themeColor="text1"/>
          <w:sz w:val="26"/>
          <w:szCs w:val="26"/>
        </w:rPr>
        <w:t xml:space="preserve"> о муниципальном земельном контроле на территории Грязовецкого муниципального района согласно приложению к настоящему решению.</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Признать утратившими силу решения Земского Собрания района: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 от  30.04.2015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24 "Об утверждении Положения о муниципальном земельном контроле на территории сельских поселений Грязовецкого муниципального района Вологодской области";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  от 18.02.2016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8 "О внесении изменений в Положение о муниципальном з</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мельном контроле на территории сельских поселений Грязовецкого муниципального района, утвержденное решением Земского Собрания района от 30.04.2015 N 24";</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  от 15.12.2016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97 "О внесении изменений в Положение о муниципальном з</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мельном контроле на территории сельских поселений Грязовецкого муниципального района, утвержденное решением Земского Собрания района от 30.04.2015 N 24".</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 от 31.08.2017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46 "О внесении изменений в решение Земского Собрания Гр</w:t>
      </w:r>
      <w:r w:rsidRPr="00AB0521">
        <w:rPr>
          <w:rFonts w:ascii="Times New Roman" w:hAnsi="Times New Roman" w:cs="Times New Roman"/>
          <w:color w:val="000000" w:themeColor="text1"/>
          <w:sz w:val="26"/>
          <w:szCs w:val="26"/>
        </w:rPr>
        <w:t>я</w:t>
      </w:r>
      <w:r w:rsidRPr="00AB0521">
        <w:rPr>
          <w:rFonts w:ascii="Times New Roman" w:hAnsi="Times New Roman" w:cs="Times New Roman"/>
          <w:color w:val="000000" w:themeColor="text1"/>
          <w:sz w:val="26"/>
          <w:szCs w:val="26"/>
        </w:rPr>
        <w:t>зовецкого муниципального района от 30.04.2015 N 24 "Об утверждении Положения о муниципальном земельном контроле на территории сельских поселений Грязовецкого муниципального района Вологодской области"</w:t>
      </w:r>
    </w:p>
    <w:p w:rsidR="00615C2D" w:rsidRDefault="00615C2D" w:rsidP="00903CF1">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615C2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w:t>
      </w:r>
      <w:r w:rsidRPr="00615C2D">
        <w:rPr>
          <w:rFonts w:ascii="Times New Roman" w:hAnsi="Times New Roman" w:cs="Times New Roman"/>
          <w:color w:val="000000" w:themeColor="text1"/>
          <w:sz w:val="26"/>
          <w:szCs w:val="26"/>
        </w:rPr>
        <w:t>. Настоящее решение вступает в силу со дня его подписания,  подлежит офиц</w:t>
      </w:r>
      <w:r w:rsidRPr="00615C2D">
        <w:rPr>
          <w:rFonts w:ascii="Times New Roman" w:hAnsi="Times New Roman" w:cs="Times New Roman"/>
          <w:color w:val="000000" w:themeColor="text1"/>
          <w:sz w:val="26"/>
          <w:szCs w:val="26"/>
        </w:rPr>
        <w:t>и</w:t>
      </w:r>
      <w:r w:rsidRPr="00615C2D">
        <w:rPr>
          <w:rFonts w:ascii="Times New Roman" w:hAnsi="Times New Roman" w:cs="Times New Roman"/>
          <w:color w:val="000000" w:themeColor="text1"/>
          <w:sz w:val="26"/>
          <w:szCs w:val="26"/>
        </w:rPr>
        <w:t>альному опубликованию и размещению на официальном сайте Грязовецкого муниц</w:t>
      </w:r>
      <w:r w:rsidRPr="00615C2D">
        <w:rPr>
          <w:rFonts w:ascii="Times New Roman" w:hAnsi="Times New Roman" w:cs="Times New Roman"/>
          <w:color w:val="000000" w:themeColor="text1"/>
          <w:sz w:val="26"/>
          <w:szCs w:val="26"/>
        </w:rPr>
        <w:t>и</w:t>
      </w:r>
      <w:r w:rsidRPr="00615C2D">
        <w:rPr>
          <w:rFonts w:ascii="Times New Roman" w:hAnsi="Times New Roman" w:cs="Times New Roman"/>
          <w:color w:val="000000" w:themeColor="text1"/>
          <w:sz w:val="26"/>
          <w:szCs w:val="26"/>
        </w:rPr>
        <w:t>пального района в информационно-телекоммуникационной сети «Интернет».</w:t>
      </w:r>
    </w:p>
    <w:p w:rsidR="00615C2D" w:rsidRDefault="00615C2D" w:rsidP="00903CF1">
      <w:pPr>
        <w:pStyle w:val="ConsPlusNormal"/>
        <w:jc w:val="both"/>
        <w:rPr>
          <w:rFonts w:ascii="Times New Roman" w:hAnsi="Times New Roman" w:cs="Times New Roman"/>
          <w:color w:val="000000" w:themeColor="text1"/>
          <w:sz w:val="26"/>
          <w:szCs w:val="26"/>
        </w:rPr>
      </w:pPr>
    </w:p>
    <w:p w:rsidR="00615C2D" w:rsidRDefault="00615C2D" w:rsidP="00903CF1">
      <w:pPr>
        <w:pStyle w:val="ConsPlusNormal"/>
        <w:jc w:val="both"/>
        <w:rPr>
          <w:rFonts w:ascii="Times New Roman" w:hAnsi="Times New Roman" w:cs="Times New Roman"/>
          <w:color w:val="000000" w:themeColor="text1"/>
          <w:sz w:val="26"/>
          <w:szCs w:val="26"/>
        </w:rPr>
      </w:pPr>
    </w:p>
    <w:p w:rsidR="003B682F" w:rsidRPr="00AB0521" w:rsidRDefault="003B682F"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Глава Грязовецкого муниципального района -</w:t>
      </w:r>
    </w:p>
    <w:p w:rsidR="00E32106" w:rsidRPr="00AB0521" w:rsidRDefault="00E32106" w:rsidP="00AB0521">
      <w:pPr>
        <w:pStyle w:val="ConsPlusNormal"/>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председатель Земского Собрания </w:t>
      </w:r>
      <w:r w:rsidR="00AB0521">
        <w:rPr>
          <w:rFonts w:ascii="Times New Roman" w:hAnsi="Times New Roman" w:cs="Times New Roman"/>
          <w:color w:val="000000" w:themeColor="text1"/>
          <w:sz w:val="26"/>
          <w:szCs w:val="26"/>
        </w:rPr>
        <w:tab/>
      </w:r>
      <w:r w:rsidR="00AB0521">
        <w:rPr>
          <w:rFonts w:ascii="Times New Roman" w:hAnsi="Times New Roman" w:cs="Times New Roman"/>
          <w:color w:val="000000" w:themeColor="text1"/>
          <w:sz w:val="26"/>
          <w:szCs w:val="26"/>
        </w:rPr>
        <w:tab/>
      </w:r>
      <w:r w:rsidR="00AB0521">
        <w:rPr>
          <w:rFonts w:ascii="Times New Roman" w:hAnsi="Times New Roman" w:cs="Times New Roman"/>
          <w:color w:val="000000" w:themeColor="text1"/>
          <w:sz w:val="26"/>
          <w:szCs w:val="26"/>
        </w:rPr>
        <w:tab/>
      </w:r>
      <w:r w:rsidR="00AB0521">
        <w:rPr>
          <w:rFonts w:ascii="Times New Roman" w:hAnsi="Times New Roman" w:cs="Times New Roman"/>
          <w:color w:val="000000" w:themeColor="text1"/>
          <w:sz w:val="26"/>
          <w:szCs w:val="26"/>
        </w:rPr>
        <w:tab/>
      </w:r>
      <w:r w:rsidR="00AB0521">
        <w:rPr>
          <w:rFonts w:ascii="Times New Roman" w:hAnsi="Times New Roman" w:cs="Times New Roman"/>
          <w:color w:val="000000" w:themeColor="text1"/>
          <w:sz w:val="26"/>
          <w:szCs w:val="26"/>
        </w:rPr>
        <w:tab/>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 xml:space="preserve">М.А. </w:t>
      </w:r>
      <w:proofErr w:type="spellStart"/>
      <w:r w:rsidRPr="00AB0521">
        <w:rPr>
          <w:rFonts w:ascii="Times New Roman" w:hAnsi="Times New Roman" w:cs="Times New Roman"/>
          <w:color w:val="000000" w:themeColor="text1"/>
          <w:sz w:val="26"/>
          <w:szCs w:val="26"/>
        </w:rPr>
        <w:t>Лупандин</w:t>
      </w:r>
      <w:proofErr w:type="spellEnd"/>
    </w:p>
    <w:p w:rsidR="00E32106" w:rsidRDefault="00E32106" w:rsidP="00615C2D">
      <w:pPr>
        <w:pStyle w:val="ConsPlusNormal"/>
        <w:tabs>
          <w:tab w:val="left" w:pos="4536"/>
        </w:tabs>
        <w:ind w:left="4536"/>
        <w:jc w:val="both"/>
        <w:outlineLvl w:val="0"/>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 xml:space="preserve">Приложение к </w:t>
      </w:r>
      <w:r w:rsidR="00C85DE6" w:rsidRPr="00AB0521">
        <w:rPr>
          <w:rFonts w:ascii="Times New Roman" w:hAnsi="Times New Roman" w:cs="Times New Roman"/>
          <w:color w:val="000000" w:themeColor="text1"/>
          <w:sz w:val="26"/>
          <w:szCs w:val="26"/>
        </w:rPr>
        <w:t>р</w:t>
      </w:r>
      <w:r w:rsidRPr="00AB0521">
        <w:rPr>
          <w:rFonts w:ascii="Times New Roman" w:hAnsi="Times New Roman" w:cs="Times New Roman"/>
          <w:color w:val="000000" w:themeColor="text1"/>
          <w:sz w:val="26"/>
          <w:szCs w:val="26"/>
        </w:rPr>
        <w:t>ешению</w:t>
      </w:r>
      <w:r w:rsidR="00615C2D">
        <w:rPr>
          <w:rFonts w:ascii="Times New Roman" w:hAnsi="Times New Roman" w:cs="Times New Roman"/>
          <w:color w:val="000000" w:themeColor="text1"/>
          <w:sz w:val="26"/>
          <w:szCs w:val="26"/>
        </w:rPr>
        <w:t xml:space="preserve"> </w:t>
      </w:r>
      <w:r w:rsidR="00C85DE6" w:rsidRPr="00AB0521">
        <w:rPr>
          <w:rFonts w:ascii="Times New Roman" w:hAnsi="Times New Roman" w:cs="Times New Roman"/>
          <w:color w:val="000000" w:themeColor="text1"/>
          <w:sz w:val="26"/>
          <w:szCs w:val="26"/>
        </w:rPr>
        <w:t>Земского</w:t>
      </w:r>
      <w:r w:rsidRPr="00AB0521">
        <w:rPr>
          <w:rFonts w:ascii="Times New Roman" w:hAnsi="Times New Roman" w:cs="Times New Roman"/>
          <w:color w:val="000000" w:themeColor="text1"/>
          <w:sz w:val="26"/>
          <w:szCs w:val="26"/>
        </w:rPr>
        <w:t xml:space="preserve"> Собрания</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Грязовецкого муниципального района</w:t>
      </w:r>
      <w:r w:rsidR="00615C2D" w:rsidRPr="00615C2D">
        <w:t xml:space="preserve"> </w:t>
      </w:r>
      <w:r w:rsidR="00615C2D">
        <w:t>«</w:t>
      </w:r>
      <w:r w:rsidR="00615C2D" w:rsidRPr="00615C2D">
        <w:rPr>
          <w:rFonts w:ascii="Times New Roman" w:hAnsi="Times New Roman" w:cs="Times New Roman"/>
          <w:color w:val="000000" w:themeColor="text1"/>
          <w:sz w:val="26"/>
          <w:szCs w:val="26"/>
        </w:rPr>
        <w:t>Об утверждении Положения о муни</w:t>
      </w:r>
      <w:r w:rsidR="00615C2D">
        <w:rPr>
          <w:rFonts w:ascii="Times New Roman" w:hAnsi="Times New Roman" w:cs="Times New Roman"/>
          <w:color w:val="000000" w:themeColor="text1"/>
          <w:sz w:val="26"/>
          <w:szCs w:val="26"/>
        </w:rPr>
        <w:t>ци</w:t>
      </w:r>
      <w:r w:rsidR="00615C2D" w:rsidRPr="00615C2D">
        <w:rPr>
          <w:rFonts w:ascii="Times New Roman" w:hAnsi="Times New Roman" w:cs="Times New Roman"/>
          <w:color w:val="000000" w:themeColor="text1"/>
          <w:sz w:val="26"/>
          <w:szCs w:val="26"/>
        </w:rPr>
        <w:t>пальном земельном контроле на тер</w:t>
      </w:r>
      <w:r w:rsidR="00615C2D">
        <w:rPr>
          <w:rFonts w:ascii="Times New Roman" w:hAnsi="Times New Roman" w:cs="Times New Roman"/>
          <w:color w:val="000000" w:themeColor="text1"/>
          <w:sz w:val="26"/>
          <w:szCs w:val="26"/>
        </w:rPr>
        <w:t>рито</w:t>
      </w:r>
      <w:r w:rsidR="00615C2D" w:rsidRPr="00615C2D">
        <w:rPr>
          <w:rFonts w:ascii="Times New Roman" w:hAnsi="Times New Roman" w:cs="Times New Roman"/>
          <w:color w:val="000000" w:themeColor="text1"/>
          <w:sz w:val="26"/>
          <w:szCs w:val="26"/>
        </w:rPr>
        <w:t>рии Гряз</w:t>
      </w:r>
      <w:r w:rsidR="00615C2D" w:rsidRPr="00615C2D">
        <w:rPr>
          <w:rFonts w:ascii="Times New Roman" w:hAnsi="Times New Roman" w:cs="Times New Roman"/>
          <w:color w:val="000000" w:themeColor="text1"/>
          <w:sz w:val="26"/>
          <w:szCs w:val="26"/>
        </w:rPr>
        <w:t>о</w:t>
      </w:r>
      <w:r w:rsidR="00615C2D" w:rsidRPr="00615C2D">
        <w:rPr>
          <w:rFonts w:ascii="Times New Roman" w:hAnsi="Times New Roman" w:cs="Times New Roman"/>
          <w:color w:val="000000" w:themeColor="text1"/>
          <w:sz w:val="26"/>
          <w:szCs w:val="26"/>
        </w:rPr>
        <w:t>вецкого муниципального района</w:t>
      </w:r>
      <w:r w:rsidR="00615C2D">
        <w:rPr>
          <w:rFonts w:ascii="Times New Roman" w:hAnsi="Times New Roman" w:cs="Times New Roman"/>
          <w:color w:val="000000" w:themeColor="text1"/>
          <w:sz w:val="26"/>
          <w:szCs w:val="26"/>
        </w:rPr>
        <w:t>»</w:t>
      </w:r>
    </w:p>
    <w:p w:rsidR="00615C2D" w:rsidRPr="00AB0521" w:rsidRDefault="00615C2D" w:rsidP="00615C2D">
      <w:pPr>
        <w:pStyle w:val="ConsPlusNormal"/>
        <w:ind w:firstLine="5387"/>
        <w:outlineLvl w:val="0"/>
        <w:rPr>
          <w:rFonts w:ascii="Times New Roman" w:hAnsi="Times New Roman" w:cs="Times New Roman"/>
          <w:color w:val="000000" w:themeColor="text1"/>
          <w:sz w:val="26"/>
          <w:szCs w:val="26"/>
        </w:rPr>
      </w:pP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Title"/>
        <w:jc w:val="center"/>
        <w:rPr>
          <w:rFonts w:ascii="Times New Roman" w:hAnsi="Times New Roman" w:cs="Times New Roman"/>
          <w:color w:val="000000" w:themeColor="text1"/>
          <w:sz w:val="26"/>
          <w:szCs w:val="26"/>
        </w:rPr>
      </w:pPr>
      <w:bookmarkStart w:id="1" w:name="P32"/>
      <w:bookmarkEnd w:id="1"/>
      <w:r w:rsidRPr="00AB0521">
        <w:rPr>
          <w:rFonts w:ascii="Times New Roman" w:hAnsi="Times New Roman" w:cs="Times New Roman"/>
          <w:color w:val="000000" w:themeColor="text1"/>
          <w:sz w:val="26"/>
          <w:szCs w:val="26"/>
        </w:rPr>
        <w:t>ПОЛОЖЕНИЕ</w:t>
      </w:r>
    </w:p>
    <w:p w:rsidR="00E32106" w:rsidRPr="00AB0521" w:rsidRDefault="00E32106" w:rsidP="00903CF1">
      <w:pPr>
        <w:pStyle w:val="ConsPlusTitle"/>
        <w:jc w:val="center"/>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О МУНИЦИПАЛЬНОМ ЗЕМЕЛЬНОМ КОНТРОЛЕ НА ТЕРРИТОРИИ</w:t>
      </w:r>
    </w:p>
    <w:p w:rsidR="00E32106" w:rsidRPr="00AB0521" w:rsidRDefault="00E32106" w:rsidP="00903CF1">
      <w:pPr>
        <w:pStyle w:val="ConsPlusTitle"/>
        <w:jc w:val="center"/>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ГРЯЗОВЕЦКОГО МУНИЦИПАЛЬНОГО РАЙОНА</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Title"/>
        <w:jc w:val="center"/>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 Общие положения</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1.1. </w:t>
      </w:r>
      <w:proofErr w:type="gramStart"/>
      <w:r w:rsidRPr="00AB0521">
        <w:rPr>
          <w:rFonts w:ascii="Times New Roman" w:hAnsi="Times New Roman" w:cs="Times New Roman"/>
          <w:color w:val="000000" w:themeColor="text1"/>
          <w:sz w:val="26"/>
          <w:szCs w:val="26"/>
        </w:rPr>
        <w:t xml:space="preserve">Настоящее Положение разработано на основании </w:t>
      </w:r>
      <w:hyperlink r:id="rId14" w:history="1">
        <w:r w:rsidRPr="00AB0521">
          <w:rPr>
            <w:rFonts w:ascii="Times New Roman" w:hAnsi="Times New Roman" w:cs="Times New Roman"/>
            <w:color w:val="000000" w:themeColor="text1"/>
            <w:sz w:val="26"/>
            <w:szCs w:val="26"/>
          </w:rPr>
          <w:t>статьи 72</w:t>
        </w:r>
      </w:hyperlink>
      <w:r w:rsidRPr="00AB0521">
        <w:rPr>
          <w:rFonts w:ascii="Times New Roman" w:hAnsi="Times New Roman" w:cs="Times New Roman"/>
          <w:color w:val="000000" w:themeColor="text1"/>
          <w:sz w:val="26"/>
          <w:szCs w:val="26"/>
        </w:rPr>
        <w:t xml:space="preserve"> Земельного к</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 xml:space="preserve">декса Российской Федерации, Федерального </w:t>
      </w:r>
      <w:hyperlink r:id="rId15" w:history="1">
        <w:r w:rsidRPr="00AB0521">
          <w:rPr>
            <w:rFonts w:ascii="Times New Roman" w:hAnsi="Times New Roman" w:cs="Times New Roman"/>
            <w:color w:val="000000" w:themeColor="text1"/>
            <w:sz w:val="26"/>
            <w:szCs w:val="26"/>
          </w:rPr>
          <w:t>закона</w:t>
        </w:r>
      </w:hyperlink>
      <w:r w:rsidRPr="00AB0521">
        <w:rPr>
          <w:rFonts w:ascii="Times New Roman" w:hAnsi="Times New Roman" w:cs="Times New Roman"/>
          <w:color w:val="000000" w:themeColor="text1"/>
          <w:sz w:val="26"/>
          <w:szCs w:val="26"/>
        </w:rPr>
        <w:t xml:space="preserve"> от 6 октября 2003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131-ФЗ "Об общих принципах организации местного самоуправления в Российской Федер</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 xml:space="preserve">ции", Федерального </w:t>
      </w:r>
      <w:hyperlink r:id="rId16" w:history="1">
        <w:r w:rsidRPr="00AB0521">
          <w:rPr>
            <w:rFonts w:ascii="Times New Roman" w:hAnsi="Times New Roman" w:cs="Times New Roman"/>
            <w:color w:val="000000" w:themeColor="text1"/>
            <w:sz w:val="26"/>
            <w:szCs w:val="26"/>
          </w:rPr>
          <w:t>закона</w:t>
        </w:r>
      </w:hyperlink>
      <w:r w:rsidRPr="00AB0521">
        <w:rPr>
          <w:rFonts w:ascii="Times New Roman" w:hAnsi="Times New Roman" w:cs="Times New Roman"/>
          <w:color w:val="000000" w:themeColor="text1"/>
          <w:sz w:val="26"/>
          <w:szCs w:val="26"/>
        </w:rPr>
        <w:t xml:space="preserve"> от 26 декабря 2008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294-ФЗ "О защите прав юрид</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ческих лиц и индивидуальных предпринимателей при осуществлении государстве</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 xml:space="preserve">ного контроля (надзора) и муниципального контроля", </w:t>
      </w:r>
      <w:hyperlink r:id="rId17" w:history="1">
        <w:r w:rsidRPr="00AB0521">
          <w:rPr>
            <w:rFonts w:ascii="Times New Roman" w:hAnsi="Times New Roman" w:cs="Times New Roman"/>
            <w:color w:val="000000" w:themeColor="text1"/>
            <w:sz w:val="26"/>
            <w:szCs w:val="26"/>
          </w:rPr>
          <w:t>закона</w:t>
        </w:r>
      </w:hyperlink>
      <w:r w:rsidRPr="00AB0521">
        <w:rPr>
          <w:rFonts w:ascii="Times New Roman" w:hAnsi="Times New Roman" w:cs="Times New Roman"/>
          <w:color w:val="000000" w:themeColor="text1"/>
          <w:sz w:val="26"/>
          <w:szCs w:val="26"/>
        </w:rPr>
        <w:t xml:space="preserve"> Вологодской области от 4 июня 2010 года</w:t>
      </w:r>
      <w:proofErr w:type="gramEnd"/>
      <w:r w:rsidRPr="00AB0521">
        <w:rPr>
          <w:rFonts w:ascii="Times New Roman" w:hAnsi="Times New Roman" w:cs="Times New Roman"/>
          <w:color w:val="000000" w:themeColor="text1"/>
          <w:sz w:val="26"/>
          <w:szCs w:val="26"/>
        </w:rPr>
        <w:t xml:space="preserve">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2317-ОЗ "О порядке организации и осуществления муниципал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 xml:space="preserve">ного контроля на территории Вологодской области", </w:t>
      </w:r>
      <w:hyperlink r:id="rId18" w:history="1">
        <w:r w:rsidRPr="00AB0521">
          <w:rPr>
            <w:rFonts w:ascii="Times New Roman" w:hAnsi="Times New Roman" w:cs="Times New Roman"/>
            <w:color w:val="000000" w:themeColor="text1"/>
            <w:sz w:val="26"/>
            <w:szCs w:val="26"/>
          </w:rPr>
          <w:t>закона</w:t>
        </w:r>
      </w:hyperlink>
      <w:r w:rsidRPr="00AB0521">
        <w:rPr>
          <w:rFonts w:ascii="Times New Roman" w:hAnsi="Times New Roman" w:cs="Times New Roman"/>
          <w:color w:val="000000" w:themeColor="text1"/>
          <w:sz w:val="26"/>
          <w:szCs w:val="26"/>
        </w:rPr>
        <w:t xml:space="preserve"> Вологодской области от 12 февраля 2015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3580-ОЗ "О порядке осуществления муниципального земел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ного контроля на территории Вологодской области".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1.2. </w:t>
      </w:r>
      <w:proofErr w:type="gramStart"/>
      <w:r w:rsidRPr="00AB0521">
        <w:rPr>
          <w:rFonts w:ascii="Times New Roman" w:hAnsi="Times New Roman" w:cs="Times New Roman"/>
          <w:color w:val="000000" w:themeColor="text1"/>
          <w:sz w:val="26"/>
          <w:szCs w:val="26"/>
        </w:rPr>
        <w:t>Настоящее Положение определяет цели, задачи и принципы осуществления муниципального земельного контроля на территории Грязовецкого муниципального района (далее - муниципальный земельный контроль) в отношении собственников, землепользователей, землевладельцев, арендаторов, обладателей сервитутов, а также лиц, использующих земли, земельные участки, части земельных участков (далее та</w:t>
      </w:r>
      <w:r w:rsidRPr="00AB0521">
        <w:rPr>
          <w:rFonts w:ascii="Times New Roman" w:hAnsi="Times New Roman" w:cs="Times New Roman"/>
          <w:color w:val="000000" w:themeColor="text1"/>
          <w:sz w:val="26"/>
          <w:szCs w:val="26"/>
        </w:rPr>
        <w:t>к</w:t>
      </w:r>
      <w:r w:rsidRPr="00AB0521">
        <w:rPr>
          <w:rFonts w:ascii="Times New Roman" w:hAnsi="Times New Roman" w:cs="Times New Roman"/>
          <w:color w:val="000000" w:themeColor="text1"/>
          <w:sz w:val="26"/>
          <w:szCs w:val="26"/>
        </w:rPr>
        <w:t>же - земельные участки, объекты земельных отношений) без оформленных в устано</w:t>
      </w:r>
      <w:r w:rsidRPr="00AB0521">
        <w:rPr>
          <w:rFonts w:ascii="Times New Roman" w:hAnsi="Times New Roman" w:cs="Times New Roman"/>
          <w:color w:val="000000" w:themeColor="text1"/>
          <w:sz w:val="26"/>
          <w:szCs w:val="26"/>
        </w:rPr>
        <w:t>в</w:t>
      </w:r>
      <w:r w:rsidRPr="00AB0521">
        <w:rPr>
          <w:rFonts w:ascii="Times New Roman" w:hAnsi="Times New Roman" w:cs="Times New Roman"/>
          <w:color w:val="000000" w:themeColor="text1"/>
          <w:sz w:val="26"/>
          <w:szCs w:val="26"/>
        </w:rPr>
        <w:t>ленном порядке прав на них (далее - землепользователи);</w:t>
      </w:r>
      <w:proofErr w:type="gramEnd"/>
      <w:r w:rsidRPr="00AB0521">
        <w:rPr>
          <w:rFonts w:ascii="Times New Roman" w:hAnsi="Times New Roman" w:cs="Times New Roman"/>
          <w:color w:val="000000" w:themeColor="text1"/>
          <w:sz w:val="26"/>
          <w:szCs w:val="26"/>
        </w:rPr>
        <w:t xml:space="preserve"> </w:t>
      </w:r>
      <w:proofErr w:type="gramStart"/>
      <w:r w:rsidRPr="00AB0521">
        <w:rPr>
          <w:rFonts w:ascii="Times New Roman" w:hAnsi="Times New Roman" w:cs="Times New Roman"/>
          <w:color w:val="000000" w:themeColor="text1"/>
          <w:sz w:val="26"/>
          <w:szCs w:val="26"/>
        </w:rPr>
        <w:t>полномочия органа мун</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ципального земельного контроля, его должностных лиц, порядок разработки ежего</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ных планов проведения плановых проверок, права и обязанности органов муниц</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пального земельного контроля, его должностных лиц при проведении плановых и внеплановых проверок, сроки проведения проверок, порядок осуществления мер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приятий, направленных на профилактику нарушений обязательных требований зак</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нодательства Российской Федерации, Вологодской области, муниципальных прав</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вых актов Грязовецкого муниципального района в сфере земельных отношений (д</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лее - обязательные</w:t>
      </w:r>
      <w:proofErr w:type="gramEnd"/>
      <w:r w:rsidRPr="00AB0521">
        <w:rPr>
          <w:rFonts w:ascii="Times New Roman" w:hAnsi="Times New Roman" w:cs="Times New Roman"/>
          <w:color w:val="000000" w:themeColor="text1"/>
          <w:sz w:val="26"/>
          <w:szCs w:val="26"/>
        </w:rPr>
        <w:t xml:space="preserve"> требования), а также права землепользователей при выявлении нарушений земельного законодательства.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1.3. Целью муниципального земельного контроля является обеспечение собл</w:t>
      </w:r>
      <w:r w:rsidRPr="00AB0521">
        <w:rPr>
          <w:rFonts w:ascii="Times New Roman" w:hAnsi="Times New Roman" w:cs="Times New Roman"/>
          <w:color w:val="000000" w:themeColor="text1"/>
          <w:sz w:val="26"/>
          <w:szCs w:val="26"/>
        </w:rPr>
        <w:t>ю</w:t>
      </w:r>
      <w:r w:rsidRPr="00AB0521">
        <w:rPr>
          <w:rFonts w:ascii="Times New Roman" w:hAnsi="Times New Roman" w:cs="Times New Roman"/>
          <w:color w:val="000000" w:themeColor="text1"/>
          <w:sz w:val="26"/>
          <w:szCs w:val="26"/>
        </w:rPr>
        <w:t>дения требований земельного законодательства землепользователями.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1.4. Основными задачами муниципального земельного контроля являются: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1) повышение эффективности </w:t>
      </w:r>
      <w:proofErr w:type="gramStart"/>
      <w:r w:rsidRPr="00AB0521">
        <w:rPr>
          <w:rFonts w:ascii="Times New Roman" w:hAnsi="Times New Roman" w:cs="Times New Roman"/>
          <w:color w:val="000000" w:themeColor="text1"/>
          <w:sz w:val="26"/>
          <w:szCs w:val="26"/>
        </w:rPr>
        <w:t>контроля за</w:t>
      </w:r>
      <w:proofErr w:type="gramEnd"/>
      <w:r w:rsidRPr="00AB0521">
        <w:rPr>
          <w:rFonts w:ascii="Times New Roman" w:hAnsi="Times New Roman" w:cs="Times New Roman"/>
          <w:color w:val="000000" w:themeColor="text1"/>
          <w:sz w:val="26"/>
          <w:szCs w:val="26"/>
        </w:rPr>
        <w:t xml:space="preserve"> использованием земель на основе укрепления взаимодействия между органами местного самоуправления Грязовецкого муниципального района и органами, уполномоченными на осуществление госуда</w:t>
      </w:r>
      <w:r w:rsidRPr="00AB0521">
        <w:rPr>
          <w:rFonts w:ascii="Times New Roman" w:hAnsi="Times New Roman" w:cs="Times New Roman"/>
          <w:color w:val="000000" w:themeColor="text1"/>
          <w:sz w:val="26"/>
          <w:szCs w:val="26"/>
        </w:rPr>
        <w:t>р</w:t>
      </w:r>
      <w:r w:rsidRPr="00AB0521">
        <w:rPr>
          <w:rFonts w:ascii="Times New Roman" w:hAnsi="Times New Roman" w:cs="Times New Roman"/>
          <w:color w:val="000000" w:themeColor="text1"/>
          <w:sz w:val="26"/>
          <w:szCs w:val="26"/>
        </w:rPr>
        <w:t>ственного земельного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профилактика правонарушений в области использования земель на террит</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рии Грязовецкого муниципального района;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3) обеспечение соблюдения требований земельного законодательства в сфере и</w:t>
      </w:r>
      <w:r w:rsidRPr="00AB0521">
        <w:rPr>
          <w:rFonts w:ascii="Times New Roman" w:hAnsi="Times New Roman" w:cs="Times New Roman"/>
          <w:color w:val="000000" w:themeColor="text1"/>
          <w:sz w:val="26"/>
          <w:szCs w:val="26"/>
        </w:rPr>
        <w:t>с</w:t>
      </w:r>
      <w:r w:rsidRPr="00AB0521">
        <w:rPr>
          <w:rFonts w:ascii="Times New Roman" w:hAnsi="Times New Roman" w:cs="Times New Roman"/>
          <w:color w:val="000000" w:themeColor="text1"/>
          <w:sz w:val="26"/>
          <w:szCs w:val="26"/>
        </w:rPr>
        <w:t>пользования земель, в том числе в части недопущения самовольного занятия земел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ных участков или использования их без оформленных в установленном порядке правоустанавливающих документов;</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 обеспечение соблюдения установленного режима использования земельных участков в соответствии с их целевым назначением;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 обеспечение соблюдения сроков освоения земельных участков, если такие сроки установлены законодательством;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6) обеспечение выполнения мероприятий, направленных на предотвращение порчи земель;</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7) защита муниципальных и общественных интересов, а также прав граждан и юридических лиц в области использования земель.</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1.5. Осуществление муниципального земельного контроля основывается на сл</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дующих принципах:</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1) </w:t>
      </w:r>
      <w:proofErr w:type="gramStart"/>
      <w:r w:rsidRPr="00AB0521">
        <w:rPr>
          <w:rFonts w:ascii="Times New Roman" w:hAnsi="Times New Roman" w:cs="Times New Roman"/>
          <w:color w:val="000000" w:themeColor="text1"/>
          <w:sz w:val="26"/>
          <w:szCs w:val="26"/>
        </w:rPr>
        <w:t>соблюдении</w:t>
      </w:r>
      <w:proofErr w:type="gramEnd"/>
      <w:r w:rsidRPr="00AB0521">
        <w:rPr>
          <w:rFonts w:ascii="Times New Roman" w:hAnsi="Times New Roman" w:cs="Times New Roman"/>
          <w:color w:val="000000" w:themeColor="text1"/>
          <w:sz w:val="26"/>
          <w:szCs w:val="26"/>
        </w:rPr>
        <w:t xml:space="preserve"> законодательства Российской Федерации, Вологодской области и нормативных правовых актов органов местного самоуправления Грязовецкого мун</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ципального района;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2) </w:t>
      </w:r>
      <w:proofErr w:type="gramStart"/>
      <w:r w:rsidRPr="00AB0521">
        <w:rPr>
          <w:rFonts w:ascii="Times New Roman" w:hAnsi="Times New Roman" w:cs="Times New Roman"/>
          <w:color w:val="000000" w:themeColor="text1"/>
          <w:sz w:val="26"/>
          <w:szCs w:val="26"/>
        </w:rPr>
        <w:t>соблюдении</w:t>
      </w:r>
      <w:proofErr w:type="gramEnd"/>
      <w:r w:rsidRPr="00AB0521">
        <w:rPr>
          <w:rFonts w:ascii="Times New Roman" w:hAnsi="Times New Roman" w:cs="Times New Roman"/>
          <w:color w:val="000000" w:themeColor="text1"/>
          <w:sz w:val="26"/>
          <w:szCs w:val="26"/>
        </w:rPr>
        <w:t xml:space="preserve"> прав и законных интересов граждан и юридических лиц;</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 открытости и доступности для граждан, юридических лиц информации об осуществлении муниципального земельного контроля, о правах и обязанностях орг</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нов муниципального контроля, должностных лиц при проведении проверок;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 объективности и всесторонности осуществления муниципального земельного контроля, а также достоверности результатов проводимых проверок;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 возможности обжалования действий (бездействия) должностных лиц, уполн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моченных на осуществление муниципального земельного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1.6. Объектом муниципального земельного контроля являются земля как 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родный объект и природный ресурс, земельные участки, их части, находящиеся в гр</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ницах Грязовецкого муниципального района, независимо от форм собственности.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1.7. Муниципальный земельный контроль включает в себя контроль:</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соблюдением требований действующего законодательства по использованию земель;</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соблюдением прав собственников, землепользователей, землевладельцев, арендаторов земельных участков, обладателей сервитутов в целях воспрепятствов</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ния самовольному занятию земельных участков или использованию их без офор</w:t>
      </w:r>
      <w:r w:rsidRPr="00AB0521">
        <w:rPr>
          <w:rFonts w:ascii="Times New Roman" w:hAnsi="Times New Roman" w:cs="Times New Roman"/>
          <w:color w:val="000000" w:themeColor="text1"/>
          <w:sz w:val="26"/>
          <w:szCs w:val="26"/>
        </w:rPr>
        <w:t>м</w:t>
      </w:r>
      <w:r w:rsidRPr="00AB0521">
        <w:rPr>
          <w:rFonts w:ascii="Times New Roman" w:hAnsi="Times New Roman" w:cs="Times New Roman"/>
          <w:color w:val="000000" w:themeColor="text1"/>
          <w:sz w:val="26"/>
          <w:szCs w:val="26"/>
        </w:rPr>
        <w:t>ленных в установленном порядке правоустанавливающих документов;</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использованием земельных участков по целевому назначению;</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соблюдением сроков возврата временно занимаемых и арендуемых земельных участков, а также выполнением обязанностей по приведению их в состояние, приго</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ное для использования по целевому назначению; недопущением искажения сведений о состоянии и использовании земель (в том числе сокрытия сведений о наличии св</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бодного земельного фонда);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недопущением самовольной уступки права пользования землей, а равно сам</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вольной мены земельного участка;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исполнением предписаний об устранении выявленных нарушений в области земельных правоотношений, вынесенных должностными лицами, а также предпис</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ний, вынесенных уполномоченным на осуществление государственного земельного контроля органом (в случае получения от такого органа соответствующих обращ</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ний).</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Title"/>
        <w:jc w:val="center"/>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Организация осуществления</w:t>
      </w:r>
    </w:p>
    <w:p w:rsidR="00E32106" w:rsidRPr="00AB0521" w:rsidRDefault="00E32106" w:rsidP="00903CF1">
      <w:pPr>
        <w:pStyle w:val="ConsPlusTitle"/>
        <w:jc w:val="center"/>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муниципального земельного контроля</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2.1. Муниципальный земельный контроль осуществляется </w:t>
      </w:r>
      <w:r w:rsidR="00C85DE6" w:rsidRPr="00AB0521">
        <w:rPr>
          <w:rFonts w:ascii="Times New Roman" w:hAnsi="Times New Roman" w:cs="Times New Roman"/>
          <w:color w:val="000000" w:themeColor="text1"/>
          <w:sz w:val="26"/>
          <w:szCs w:val="26"/>
        </w:rPr>
        <w:t>Управлением</w:t>
      </w:r>
      <w:r w:rsidRPr="00AB0521">
        <w:rPr>
          <w:rFonts w:ascii="Times New Roman" w:hAnsi="Times New Roman" w:cs="Times New Roman"/>
          <w:color w:val="000000" w:themeColor="text1"/>
          <w:sz w:val="26"/>
          <w:szCs w:val="26"/>
        </w:rPr>
        <w:t xml:space="preserve"> </w:t>
      </w:r>
      <w:r w:rsidR="00C85DE6" w:rsidRPr="00AB0521">
        <w:rPr>
          <w:rFonts w:ascii="Times New Roman" w:hAnsi="Times New Roman" w:cs="Times New Roman"/>
          <w:color w:val="000000" w:themeColor="text1"/>
          <w:sz w:val="26"/>
          <w:szCs w:val="26"/>
        </w:rPr>
        <w:t>по им</w:t>
      </w:r>
      <w:r w:rsidR="00C85DE6" w:rsidRPr="00AB0521">
        <w:rPr>
          <w:rFonts w:ascii="Times New Roman" w:hAnsi="Times New Roman" w:cs="Times New Roman"/>
          <w:color w:val="000000" w:themeColor="text1"/>
          <w:sz w:val="26"/>
          <w:szCs w:val="26"/>
        </w:rPr>
        <w:t>у</w:t>
      </w:r>
      <w:r w:rsidR="00C85DE6" w:rsidRPr="00AB0521">
        <w:rPr>
          <w:rFonts w:ascii="Times New Roman" w:hAnsi="Times New Roman" w:cs="Times New Roman"/>
          <w:color w:val="000000" w:themeColor="text1"/>
          <w:sz w:val="26"/>
          <w:szCs w:val="26"/>
        </w:rPr>
        <w:t>щественным и земельным отношениям</w:t>
      </w:r>
      <w:r w:rsidRPr="00AB0521">
        <w:rPr>
          <w:rFonts w:ascii="Times New Roman" w:hAnsi="Times New Roman" w:cs="Times New Roman"/>
          <w:color w:val="000000" w:themeColor="text1"/>
          <w:sz w:val="26"/>
          <w:szCs w:val="26"/>
        </w:rPr>
        <w:t xml:space="preserve"> Грязовецкого муниципального района - упо</w:t>
      </w:r>
      <w:r w:rsidRPr="00AB0521">
        <w:rPr>
          <w:rFonts w:ascii="Times New Roman" w:hAnsi="Times New Roman" w:cs="Times New Roman"/>
          <w:color w:val="000000" w:themeColor="text1"/>
          <w:sz w:val="26"/>
          <w:szCs w:val="26"/>
        </w:rPr>
        <w:t>л</w:t>
      </w:r>
      <w:r w:rsidRPr="00AB0521">
        <w:rPr>
          <w:rFonts w:ascii="Times New Roman" w:hAnsi="Times New Roman" w:cs="Times New Roman"/>
          <w:color w:val="000000" w:themeColor="text1"/>
          <w:sz w:val="26"/>
          <w:szCs w:val="26"/>
        </w:rPr>
        <w:t>номоченным органом (далее - орган муниципального земельного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Муниципальный земельный контроль осуществляется сотрудниками органа м</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ниципального земельного контроля, включенными в Перечень должностных лиц, уполномоченных на осуществление муниципального земельного контроля на терр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тории Грязовецкого муниципального района (далее - должностные лица), утвержде</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 xml:space="preserve">ный решением </w:t>
      </w:r>
      <w:r w:rsidR="00C85DE6" w:rsidRPr="00AB0521">
        <w:rPr>
          <w:rFonts w:ascii="Times New Roman" w:hAnsi="Times New Roman" w:cs="Times New Roman"/>
          <w:color w:val="000000" w:themeColor="text1"/>
          <w:sz w:val="26"/>
          <w:szCs w:val="26"/>
        </w:rPr>
        <w:t>Земского</w:t>
      </w:r>
      <w:r w:rsidRPr="00AB0521">
        <w:rPr>
          <w:rFonts w:ascii="Times New Roman" w:hAnsi="Times New Roman" w:cs="Times New Roman"/>
          <w:color w:val="000000" w:themeColor="text1"/>
          <w:sz w:val="26"/>
          <w:szCs w:val="26"/>
        </w:rPr>
        <w:t xml:space="preserve"> Собрания Грязовецкого муниципального района.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2.2. Муниципальный земельный контроль осуществляется во взаимодействии с органами государственной исполнительной власти, прокуратурой Грязовецкого рай</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на, организациями и общественными объединениями, а также гражданами.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2.3. К полномочиям органа муниципального земельного контроля, его должнос</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ных лиц относятся: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 организация и осуществление муниципального земельного контроля на терр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тории Грязовецкого муниципального района;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разработка и принятие административных регламентов проведения проверок в рамках муниципального земельного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 организация и проведение мониторинга эффективности муниципального з</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 осуществление иных полномочий, предусмотренных законодательством Ро</w:t>
      </w:r>
      <w:r w:rsidRPr="00AB0521">
        <w:rPr>
          <w:rFonts w:ascii="Times New Roman" w:hAnsi="Times New Roman" w:cs="Times New Roman"/>
          <w:color w:val="000000" w:themeColor="text1"/>
          <w:sz w:val="26"/>
          <w:szCs w:val="26"/>
        </w:rPr>
        <w:t>с</w:t>
      </w:r>
      <w:r w:rsidRPr="00AB0521">
        <w:rPr>
          <w:rFonts w:ascii="Times New Roman" w:hAnsi="Times New Roman" w:cs="Times New Roman"/>
          <w:color w:val="000000" w:themeColor="text1"/>
          <w:sz w:val="26"/>
          <w:szCs w:val="26"/>
        </w:rPr>
        <w:t>сийской Федерации, Вологодской области и нормативными правовыми актами орг</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нов местного самоуправления Грязовецкого муниципального района.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2.4. Муниципальный земельный контроль осуществляется в форме плановых и внеплановых документарных и выездных проверок соблюдения земельного законод</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тельства (далее - проверки), плановых (рейдовых) осмотров, обследований и иных мероприятий по контролю.</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Мероприятия по муниципальному земельному контролю в отношении юридич</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ских лиц и индивидуальных предпринимателей осуществляются в соответствии с Ф</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 xml:space="preserve">деральным </w:t>
      </w:r>
      <w:hyperlink r:id="rId19"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 xml:space="preserve"> от 26 декабря 2008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троля (надзора) и муниципального контроля" (с последующими изменениями) (далее - Федеральный закон) и настоящим Положением.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Мероприятия по муниципальному земельному контролю в отношении граждан осуществляются в соответствии с настоящим Положением.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2.5. Плановые (рейдовые) осмотры, обследования проводятся на основании пл</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новых (рейдовых) заданий, утвержденных распоряжением руководителя органа м</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 xml:space="preserve">ниципального земельного контроля. </w:t>
      </w:r>
      <w:proofErr w:type="gramStart"/>
      <w:r w:rsidRPr="00AB0521">
        <w:rPr>
          <w:rFonts w:ascii="Times New Roman" w:hAnsi="Times New Roman" w:cs="Times New Roman"/>
          <w:color w:val="000000" w:themeColor="text1"/>
          <w:sz w:val="26"/>
          <w:szCs w:val="26"/>
        </w:rPr>
        <w:t>В случае выявления при проведении плановых (рейдовых) осмотров, обследований нарушений обязательных требований должнос</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нимателя по основаниям</w:t>
      </w:r>
      <w:proofErr w:type="gramEnd"/>
      <w:r w:rsidRPr="00AB0521">
        <w:rPr>
          <w:rFonts w:ascii="Times New Roman" w:hAnsi="Times New Roman" w:cs="Times New Roman"/>
          <w:color w:val="000000" w:themeColor="text1"/>
          <w:sz w:val="26"/>
          <w:szCs w:val="26"/>
        </w:rPr>
        <w:t xml:space="preserve">, </w:t>
      </w:r>
      <w:proofErr w:type="gramStart"/>
      <w:r w:rsidRPr="00AB0521">
        <w:rPr>
          <w:rFonts w:ascii="Times New Roman" w:hAnsi="Times New Roman" w:cs="Times New Roman"/>
          <w:color w:val="000000" w:themeColor="text1"/>
          <w:sz w:val="26"/>
          <w:szCs w:val="26"/>
        </w:rPr>
        <w:t>указанным</w:t>
      </w:r>
      <w:proofErr w:type="gramEnd"/>
      <w:r w:rsidRPr="00AB0521">
        <w:rPr>
          <w:rFonts w:ascii="Times New Roman" w:hAnsi="Times New Roman" w:cs="Times New Roman"/>
          <w:color w:val="000000" w:themeColor="text1"/>
          <w:sz w:val="26"/>
          <w:szCs w:val="26"/>
        </w:rPr>
        <w:t xml:space="preserve"> в </w:t>
      </w:r>
      <w:hyperlink r:id="rId20" w:history="1">
        <w:r w:rsidRPr="00AB0521">
          <w:rPr>
            <w:rFonts w:ascii="Times New Roman" w:hAnsi="Times New Roman" w:cs="Times New Roman"/>
            <w:color w:val="000000" w:themeColor="text1"/>
            <w:sz w:val="26"/>
            <w:szCs w:val="26"/>
          </w:rPr>
          <w:t>пункте 2 части 2 статьи 10</w:t>
        </w:r>
      </w:hyperlink>
      <w:r w:rsidRPr="00AB0521">
        <w:rPr>
          <w:rFonts w:ascii="Times New Roman" w:hAnsi="Times New Roman" w:cs="Times New Roman"/>
          <w:color w:val="000000" w:themeColor="text1"/>
          <w:sz w:val="26"/>
          <w:szCs w:val="26"/>
        </w:rPr>
        <w:t xml:space="preserve"> Федерального зак</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lastRenderedPageBreak/>
        <w:t>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Порядок оформления и содержания таких заданий и порядок оформления р</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зультатов плановых (рейдовых) осмотров, обследований устанавливаются распор</w:t>
      </w:r>
      <w:r w:rsidRPr="00AB0521">
        <w:rPr>
          <w:rFonts w:ascii="Times New Roman" w:hAnsi="Times New Roman" w:cs="Times New Roman"/>
          <w:color w:val="000000" w:themeColor="text1"/>
          <w:sz w:val="26"/>
          <w:szCs w:val="26"/>
        </w:rPr>
        <w:t>я</w:t>
      </w:r>
      <w:r w:rsidRPr="00AB0521">
        <w:rPr>
          <w:rFonts w:ascii="Times New Roman" w:hAnsi="Times New Roman" w:cs="Times New Roman"/>
          <w:color w:val="000000" w:themeColor="text1"/>
          <w:sz w:val="26"/>
          <w:szCs w:val="26"/>
        </w:rPr>
        <w:t>жением органа муниципального земельного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2.6. Плановые проверки проводятся на основании ежегодных планов, которые разрабатываются и утверждаются в порядке, изложенном в </w:t>
      </w:r>
      <w:hyperlink w:anchor="P127" w:history="1">
        <w:r w:rsidRPr="00AB0521">
          <w:rPr>
            <w:rFonts w:ascii="Times New Roman" w:hAnsi="Times New Roman" w:cs="Times New Roman"/>
            <w:color w:val="000000" w:themeColor="text1"/>
            <w:sz w:val="26"/>
            <w:szCs w:val="26"/>
          </w:rPr>
          <w:t>разделе 3</w:t>
        </w:r>
      </w:hyperlink>
      <w:r w:rsidRPr="00AB0521">
        <w:rPr>
          <w:rFonts w:ascii="Times New Roman" w:hAnsi="Times New Roman" w:cs="Times New Roman"/>
          <w:color w:val="000000" w:themeColor="text1"/>
          <w:sz w:val="26"/>
          <w:szCs w:val="26"/>
        </w:rPr>
        <w:t xml:space="preserve"> настоящего П</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ложения.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2.7. Внеплановые проверки соблюдения юридическими лицами, индивидуал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ными предпринимателями в отношении земельных участков требований законод</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 xml:space="preserve">тельства Российской Федерации проводятся в случаях, предусмотренных </w:t>
      </w:r>
      <w:hyperlink r:id="rId21" w:history="1">
        <w:r w:rsidRPr="00AB0521">
          <w:rPr>
            <w:rFonts w:ascii="Times New Roman" w:hAnsi="Times New Roman" w:cs="Times New Roman"/>
            <w:color w:val="000000" w:themeColor="text1"/>
            <w:sz w:val="26"/>
            <w:szCs w:val="26"/>
          </w:rPr>
          <w:t>частью 2 статьи 10</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При этом внеплановая выездная проверка юридических лиц, индивидуальных предпринимателей по основаниям, указанным в </w:t>
      </w:r>
      <w:hyperlink r:id="rId22" w:history="1">
        <w:r w:rsidRPr="00AB0521">
          <w:rPr>
            <w:rFonts w:ascii="Times New Roman" w:hAnsi="Times New Roman" w:cs="Times New Roman"/>
            <w:color w:val="000000" w:themeColor="text1"/>
            <w:sz w:val="26"/>
            <w:szCs w:val="26"/>
          </w:rPr>
          <w:t>подпунктах "а"</w:t>
        </w:r>
      </w:hyperlink>
      <w:r w:rsidRPr="00AB0521">
        <w:rPr>
          <w:rFonts w:ascii="Times New Roman" w:hAnsi="Times New Roman" w:cs="Times New Roman"/>
          <w:color w:val="000000" w:themeColor="text1"/>
          <w:sz w:val="26"/>
          <w:szCs w:val="26"/>
        </w:rPr>
        <w:t xml:space="preserve"> и </w:t>
      </w:r>
      <w:hyperlink r:id="rId23" w:history="1">
        <w:r w:rsidRPr="00AB0521">
          <w:rPr>
            <w:rFonts w:ascii="Times New Roman" w:hAnsi="Times New Roman" w:cs="Times New Roman"/>
            <w:color w:val="000000" w:themeColor="text1"/>
            <w:sz w:val="26"/>
            <w:szCs w:val="26"/>
          </w:rPr>
          <w:t>"б" пункта 2 части 2 статьи 10</w:t>
        </w:r>
      </w:hyperlink>
      <w:r w:rsidRPr="00AB0521">
        <w:rPr>
          <w:rFonts w:ascii="Times New Roman" w:hAnsi="Times New Roman" w:cs="Times New Roman"/>
          <w:color w:val="000000" w:themeColor="text1"/>
          <w:sz w:val="26"/>
          <w:szCs w:val="26"/>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ности проверяемого юридического лица, индивидуального предпринимателя.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Внеплановые проверки соблюдения юридическими лицами, индивидуальными предпринимателями требований законодательства Российской Федерации проводятся в порядке, установленном Федеральным законом, </w:t>
      </w:r>
      <w:hyperlink r:id="rId24"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 xml:space="preserve"> Вологодской области от 4 июня 2010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2317-ОЗ "О порядке организации и осуществления муниципальн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го контроля на территории Вологодской области" (с последующими изменениями), настоящим Положением.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Согласование с органами прокуратуры проведения внеплановых проверок ос</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 xml:space="preserve">ществляется в соответствии с Федеральным </w:t>
      </w:r>
      <w:hyperlink r:id="rId25"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2.8. Особенности рассмотрения обращений и заявлений, не позволяющих уст</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 xml:space="preserve">новить лицо, обратившееся в орган муниципального контроля, а также обращений и заявлений, не содержащих сведений о фактах, указанных в </w:t>
      </w:r>
      <w:hyperlink r:id="rId26" w:history="1">
        <w:r w:rsidRPr="00AB0521">
          <w:rPr>
            <w:rFonts w:ascii="Times New Roman" w:hAnsi="Times New Roman" w:cs="Times New Roman"/>
            <w:color w:val="000000" w:themeColor="text1"/>
            <w:sz w:val="26"/>
            <w:szCs w:val="26"/>
          </w:rPr>
          <w:t>части 2 статьи 10</w:t>
        </w:r>
      </w:hyperlink>
      <w:r w:rsidRPr="00AB0521">
        <w:rPr>
          <w:rFonts w:ascii="Times New Roman" w:hAnsi="Times New Roman" w:cs="Times New Roman"/>
          <w:color w:val="000000" w:themeColor="text1"/>
          <w:sz w:val="26"/>
          <w:szCs w:val="26"/>
        </w:rPr>
        <w:t xml:space="preserve"> Фед</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 xml:space="preserve">рального закона, установлены </w:t>
      </w:r>
      <w:hyperlink r:id="rId27" w:history="1">
        <w:r w:rsidRPr="00AB0521">
          <w:rPr>
            <w:rFonts w:ascii="Times New Roman" w:hAnsi="Times New Roman" w:cs="Times New Roman"/>
            <w:color w:val="000000" w:themeColor="text1"/>
            <w:sz w:val="26"/>
            <w:szCs w:val="26"/>
          </w:rPr>
          <w:t>частью 3 статьи 10</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2.9. Выездные проверки проводятся в случае, если при документарной проверке не представляется возможным: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 удостовериться в полноте и достоверности сведений, содержащихся в име</w:t>
      </w:r>
      <w:r w:rsidRPr="00AB0521">
        <w:rPr>
          <w:rFonts w:ascii="Times New Roman" w:hAnsi="Times New Roman" w:cs="Times New Roman"/>
          <w:color w:val="000000" w:themeColor="text1"/>
          <w:sz w:val="26"/>
          <w:szCs w:val="26"/>
        </w:rPr>
        <w:t>ю</w:t>
      </w:r>
      <w:r w:rsidRPr="00AB0521">
        <w:rPr>
          <w:rFonts w:ascii="Times New Roman" w:hAnsi="Times New Roman" w:cs="Times New Roman"/>
          <w:color w:val="000000" w:themeColor="text1"/>
          <w:sz w:val="26"/>
          <w:szCs w:val="26"/>
        </w:rPr>
        <w:t>щихся в распоряжении органа муниципального земельного контроля документах гражданина, юридического лица;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оценить соответствие деятельности гражданина, юридического лица требов</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ниям законодательства Российской Федерации, Вологодской области, муниципал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ных правовых актов Грязовецкого муниципального района в сфере земельных отн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шений без проведения мероприятий по муниципальному земельному контролю.</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2.10. Проверки проводятся на основании распоряжения руководителя органа м</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ниципального земельного контроля о проведении проверки (далее - распоряжение).</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2.11. При проведении проверок юридических лиц и индивидуальных предпр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 xml:space="preserve">нимателей распоряжение составляется по типовой </w:t>
      </w:r>
      <w:hyperlink r:id="rId28" w:history="1">
        <w:r w:rsidRPr="00AB0521">
          <w:rPr>
            <w:rFonts w:ascii="Times New Roman" w:hAnsi="Times New Roman" w:cs="Times New Roman"/>
            <w:color w:val="000000" w:themeColor="text1"/>
            <w:sz w:val="26"/>
            <w:szCs w:val="26"/>
          </w:rPr>
          <w:t>форме</w:t>
        </w:r>
      </w:hyperlink>
      <w:r w:rsidRPr="00AB0521">
        <w:rPr>
          <w:rFonts w:ascii="Times New Roman" w:hAnsi="Times New Roman" w:cs="Times New Roman"/>
          <w:color w:val="000000" w:themeColor="text1"/>
          <w:sz w:val="26"/>
          <w:szCs w:val="26"/>
        </w:rPr>
        <w:t>, утвержденной приказом Министерства экономического развития Российской Федерации от 30 апреля 2009 г</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 xml:space="preserve">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141 "О реализации положений Федерального закона "О защите прав юридич</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При проведении муниципального земельного контроля в отношении земельных участков, используемых гражданами, распоряжение о проведении проверки издается по конкретному земельному участку с указанием местоположения земельного учас</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lastRenderedPageBreak/>
        <w:t>ка, фамилии, имени, отчества правообладателя земельного участка (при наличии св</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дений - фактического пользователя), сроков проведения проверки и должностных лиц, уполномоченных на ее проведение.</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2.12. Должностное лицо, осуществляющее проверку, имеет служебное удостов</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рение, обязательное для предъявления при проведении проверок.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2.13. Проверки проводятся с участием землепользователей либо их уполном</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ченных представителей.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Органы государственной власти, органы местного самоуправления, юридические лица, индивидуальные предприниматели и граждане, в отношении которых назначена плановая проверка, уведомляются органом муниципального земельного контроля о проведении плановой проверки не </w:t>
      </w:r>
      <w:proofErr w:type="gramStart"/>
      <w:r w:rsidRPr="00AB0521">
        <w:rPr>
          <w:rFonts w:ascii="Times New Roman" w:hAnsi="Times New Roman" w:cs="Times New Roman"/>
          <w:color w:val="000000" w:themeColor="text1"/>
          <w:sz w:val="26"/>
          <w:szCs w:val="26"/>
        </w:rPr>
        <w:t>позднее</w:t>
      </w:r>
      <w:proofErr w:type="gramEnd"/>
      <w:r w:rsidRPr="00AB0521">
        <w:rPr>
          <w:rFonts w:ascii="Times New Roman" w:hAnsi="Times New Roman" w:cs="Times New Roman"/>
          <w:color w:val="000000" w:themeColor="text1"/>
          <w:sz w:val="26"/>
          <w:szCs w:val="26"/>
        </w:rPr>
        <w:t xml:space="preserve"> чем за три рабочих дня до начала ее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ведения посредством направления копии распоряжения органа муниципального з</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мельного контроля о начале проведения плановой проверки заказным почтовым о</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правлением с уведомлением о вручении или иным доступным способом.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О проведении внеплановой выездной проверки органы государственной власти, органы местного самоуправления, юридические лица, индивидуальные предприним</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тели и граждане уведомляются органом муниципального земельного контроля не м</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нее чем за двадцать четыре часа до начала ее проведения любым доступным спос</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бом.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Юридические лица, индивидуальные предприниматели о проведении плановой проверки уведомляются органом муниципального земельного контроля в порядке, установленном </w:t>
      </w:r>
      <w:hyperlink r:id="rId29" w:history="1">
        <w:r w:rsidRPr="00AB0521">
          <w:rPr>
            <w:rFonts w:ascii="Times New Roman" w:hAnsi="Times New Roman" w:cs="Times New Roman"/>
            <w:color w:val="000000" w:themeColor="text1"/>
            <w:sz w:val="26"/>
            <w:szCs w:val="26"/>
          </w:rPr>
          <w:t>частью 12 статьи 9</w:t>
        </w:r>
      </w:hyperlink>
      <w:r w:rsidRPr="00AB0521">
        <w:rPr>
          <w:rFonts w:ascii="Times New Roman" w:hAnsi="Times New Roman" w:cs="Times New Roman"/>
          <w:color w:val="000000" w:themeColor="text1"/>
          <w:sz w:val="26"/>
          <w:szCs w:val="26"/>
        </w:rPr>
        <w:t xml:space="preserve"> Федерального закона; о проведении внеплановой выездной проверки - в порядке, предусмотренном </w:t>
      </w:r>
      <w:hyperlink r:id="rId30" w:history="1">
        <w:r w:rsidRPr="00AB0521">
          <w:rPr>
            <w:rFonts w:ascii="Times New Roman" w:hAnsi="Times New Roman" w:cs="Times New Roman"/>
            <w:color w:val="000000" w:themeColor="text1"/>
            <w:sz w:val="26"/>
            <w:szCs w:val="26"/>
          </w:rPr>
          <w:t>частью 16 статьи 10</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Землепользователям-гражданам либо их уполномоченным представителям не </w:t>
      </w:r>
      <w:proofErr w:type="gramStart"/>
      <w:r w:rsidRPr="00AB0521">
        <w:rPr>
          <w:rFonts w:ascii="Times New Roman" w:hAnsi="Times New Roman" w:cs="Times New Roman"/>
          <w:color w:val="000000" w:themeColor="text1"/>
          <w:sz w:val="26"/>
          <w:szCs w:val="26"/>
        </w:rPr>
        <w:t>позднее</w:t>
      </w:r>
      <w:proofErr w:type="gramEnd"/>
      <w:r w:rsidRPr="00AB0521">
        <w:rPr>
          <w:rFonts w:ascii="Times New Roman" w:hAnsi="Times New Roman" w:cs="Times New Roman"/>
          <w:color w:val="000000" w:themeColor="text1"/>
          <w:sz w:val="26"/>
          <w:szCs w:val="26"/>
        </w:rPr>
        <w:t xml:space="preserve"> чем за три рабочих дня до даты начала проведения проверки направляется заказным почтовым отправлением с уведомлением о вручении или иным доступным способом (факсом, нарочно - должностным лицом) уведомление о ее проведении и о возможности принятия участия в проводимой должностным лицом проверке с 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ложением копии распоряжения.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В случае отсутствия землепользователя-гражданина или его уполномоченного представителя при проведении проверки проверка осуществляется без участия такого землепользователя.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2.14. При осуществлении проверки заверенная печатью копия распоряжения вручается должностным лицом под роспись землепользователю либо его уполном</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ченному представителю одновременно с предъявлением служебного удостоверения.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низации, не состоящие в гражданско-правовых и трудовых отношениях с юридич</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2.15. По результатам проверки составляются:</w:t>
      </w:r>
    </w:p>
    <w:p w:rsidR="00E32106" w:rsidRPr="00AB0521" w:rsidRDefault="002326A9" w:rsidP="00903CF1">
      <w:pPr>
        <w:pStyle w:val="ConsPlusNormal"/>
        <w:ind w:firstLine="540"/>
        <w:jc w:val="both"/>
        <w:rPr>
          <w:rFonts w:ascii="Times New Roman" w:hAnsi="Times New Roman" w:cs="Times New Roman"/>
          <w:color w:val="000000" w:themeColor="text1"/>
          <w:sz w:val="26"/>
          <w:szCs w:val="26"/>
        </w:rPr>
      </w:pPr>
      <w:hyperlink w:anchor="P238" w:history="1">
        <w:r w:rsidR="00E32106" w:rsidRPr="00AB0521">
          <w:rPr>
            <w:rFonts w:ascii="Times New Roman" w:hAnsi="Times New Roman" w:cs="Times New Roman"/>
            <w:color w:val="000000" w:themeColor="text1"/>
            <w:sz w:val="26"/>
            <w:szCs w:val="26"/>
          </w:rPr>
          <w:t>акт</w:t>
        </w:r>
      </w:hyperlink>
      <w:r w:rsidR="00E32106" w:rsidRPr="00AB0521">
        <w:rPr>
          <w:rFonts w:ascii="Times New Roman" w:hAnsi="Times New Roman" w:cs="Times New Roman"/>
          <w:color w:val="000000" w:themeColor="text1"/>
          <w:sz w:val="26"/>
          <w:szCs w:val="26"/>
        </w:rPr>
        <w:t xml:space="preserve"> проверки по форме согласно приложению </w:t>
      </w:r>
      <w:r w:rsidR="00AB0521">
        <w:rPr>
          <w:rFonts w:ascii="Times New Roman" w:hAnsi="Times New Roman" w:cs="Times New Roman"/>
          <w:color w:val="000000" w:themeColor="text1"/>
          <w:sz w:val="26"/>
          <w:szCs w:val="26"/>
        </w:rPr>
        <w:t>№</w:t>
      </w:r>
      <w:r w:rsidR="00E32106" w:rsidRPr="00AB0521">
        <w:rPr>
          <w:rFonts w:ascii="Times New Roman" w:hAnsi="Times New Roman" w:cs="Times New Roman"/>
          <w:color w:val="000000" w:themeColor="text1"/>
          <w:sz w:val="26"/>
          <w:szCs w:val="26"/>
        </w:rPr>
        <w:t xml:space="preserve"> 1 к настоящему Положению при проведении проверок землепользователей-граждан;</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акт проверки по типовой </w:t>
      </w:r>
      <w:hyperlink r:id="rId31" w:history="1">
        <w:r w:rsidRPr="00AB0521">
          <w:rPr>
            <w:rFonts w:ascii="Times New Roman" w:hAnsi="Times New Roman" w:cs="Times New Roman"/>
            <w:color w:val="000000" w:themeColor="text1"/>
            <w:sz w:val="26"/>
            <w:szCs w:val="26"/>
          </w:rPr>
          <w:t>форме</w:t>
        </w:r>
      </w:hyperlink>
      <w:r w:rsidRPr="00AB0521">
        <w:rPr>
          <w:rFonts w:ascii="Times New Roman" w:hAnsi="Times New Roman" w:cs="Times New Roman"/>
          <w:color w:val="000000" w:themeColor="text1"/>
          <w:sz w:val="26"/>
          <w:szCs w:val="26"/>
        </w:rPr>
        <w:t>, утвержденной приказом Министерства экон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 xml:space="preserve">мического развития Российской Федерации от 30 апреля 2009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141 "О реализ</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ции положений Федерального закона "О защите прав юридических лиц и индивид</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 xml:space="preserve">альных предпринимателей при осуществлении государственного контроля (надзора) </w:t>
      </w:r>
      <w:r w:rsidRPr="00AB0521">
        <w:rPr>
          <w:rFonts w:ascii="Times New Roman" w:hAnsi="Times New Roman" w:cs="Times New Roman"/>
          <w:color w:val="000000" w:themeColor="text1"/>
          <w:sz w:val="26"/>
          <w:szCs w:val="26"/>
        </w:rPr>
        <w:lastRenderedPageBreak/>
        <w:t>и муниципального контроля" (с последующими изменениями), при проведении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верок землепользователей - юридических лиц, индивидуальных предпринимателей.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Приложениями к акту проверки являются: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схематический </w:t>
      </w:r>
      <w:hyperlink w:anchor="P303" w:history="1">
        <w:r w:rsidRPr="00AB0521">
          <w:rPr>
            <w:rFonts w:ascii="Times New Roman" w:hAnsi="Times New Roman" w:cs="Times New Roman"/>
            <w:color w:val="000000" w:themeColor="text1"/>
            <w:sz w:val="26"/>
            <w:szCs w:val="26"/>
          </w:rPr>
          <w:t>чертеж</w:t>
        </w:r>
      </w:hyperlink>
      <w:r w:rsidRPr="00AB0521">
        <w:rPr>
          <w:rFonts w:ascii="Times New Roman" w:hAnsi="Times New Roman" w:cs="Times New Roman"/>
          <w:color w:val="000000" w:themeColor="text1"/>
          <w:sz w:val="26"/>
          <w:szCs w:val="26"/>
        </w:rPr>
        <w:t xml:space="preserve"> местоположения земельного участка, составленный по форме согласно приложению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2 к настоящему Положению;</w:t>
      </w:r>
    </w:p>
    <w:p w:rsidR="00E32106" w:rsidRPr="00AB0521" w:rsidRDefault="002326A9" w:rsidP="00903CF1">
      <w:pPr>
        <w:pStyle w:val="ConsPlusNormal"/>
        <w:ind w:firstLine="540"/>
        <w:jc w:val="both"/>
        <w:rPr>
          <w:rFonts w:ascii="Times New Roman" w:hAnsi="Times New Roman" w:cs="Times New Roman"/>
          <w:color w:val="000000" w:themeColor="text1"/>
          <w:sz w:val="26"/>
          <w:szCs w:val="26"/>
        </w:rPr>
      </w:pPr>
      <w:hyperlink w:anchor="P328" w:history="1">
        <w:r w:rsidR="00E32106" w:rsidRPr="00AB0521">
          <w:rPr>
            <w:rFonts w:ascii="Times New Roman" w:hAnsi="Times New Roman" w:cs="Times New Roman"/>
            <w:color w:val="000000" w:themeColor="text1"/>
            <w:sz w:val="26"/>
            <w:szCs w:val="26"/>
          </w:rPr>
          <w:t>результаты</w:t>
        </w:r>
      </w:hyperlink>
      <w:r w:rsidR="00E32106" w:rsidRPr="00AB0521">
        <w:rPr>
          <w:rFonts w:ascii="Times New Roman" w:hAnsi="Times New Roman" w:cs="Times New Roman"/>
          <w:color w:val="000000" w:themeColor="text1"/>
          <w:sz w:val="26"/>
          <w:szCs w:val="26"/>
        </w:rPr>
        <w:t xml:space="preserve"> обмера площади земельного участка, зафиксированные по форме с</w:t>
      </w:r>
      <w:r w:rsidR="00E32106" w:rsidRPr="00AB0521">
        <w:rPr>
          <w:rFonts w:ascii="Times New Roman" w:hAnsi="Times New Roman" w:cs="Times New Roman"/>
          <w:color w:val="000000" w:themeColor="text1"/>
          <w:sz w:val="26"/>
          <w:szCs w:val="26"/>
        </w:rPr>
        <w:t>о</w:t>
      </w:r>
      <w:r w:rsidR="00E32106" w:rsidRPr="00AB0521">
        <w:rPr>
          <w:rFonts w:ascii="Times New Roman" w:hAnsi="Times New Roman" w:cs="Times New Roman"/>
          <w:color w:val="000000" w:themeColor="text1"/>
          <w:sz w:val="26"/>
          <w:szCs w:val="26"/>
        </w:rPr>
        <w:t xml:space="preserve">гласно приложению </w:t>
      </w:r>
      <w:r w:rsidR="00AB0521">
        <w:rPr>
          <w:rFonts w:ascii="Times New Roman" w:hAnsi="Times New Roman" w:cs="Times New Roman"/>
          <w:color w:val="000000" w:themeColor="text1"/>
          <w:sz w:val="26"/>
          <w:szCs w:val="26"/>
        </w:rPr>
        <w:t>№</w:t>
      </w:r>
      <w:r w:rsidR="00E32106" w:rsidRPr="00AB0521">
        <w:rPr>
          <w:rFonts w:ascii="Times New Roman" w:hAnsi="Times New Roman" w:cs="Times New Roman"/>
          <w:color w:val="000000" w:themeColor="text1"/>
          <w:sz w:val="26"/>
          <w:szCs w:val="26"/>
        </w:rPr>
        <w:t xml:space="preserve"> 3 к настоящему Положению;</w:t>
      </w:r>
    </w:p>
    <w:p w:rsidR="00E32106" w:rsidRPr="00AB0521" w:rsidRDefault="002326A9" w:rsidP="00903CF1">
      <w:pPr>
        <w:pStyle w:val="ConsPlusNormal"/>
        <w:ind w:firstLine="540"/>
        <w:jc w:val="both"/>
        <w:rPr>
          <w:rFonts w:ascii="Times New Roman" w:hAnsi="Times New Roman" w:cs="Times New Roman"/>
          <w:color w:val="000000" w:themeColor="text1"/>
          <w:sz w:val="26"/>
          <w:szCs w:val="26"/>
        </w:rPr>
      </w:pPr>
      <w:hyperlink w:anchor="P381" w:history="1">
        <w:proofErr w:type="spellStart"/>
        <w:r w:rsidR="00E32106" w:rsidRPr="00AB0521">
          <w:rPr>
            <w:rFonts w:ascii="Times New Roman" w:hAnsi="Times New Roman" w:cs="Times New Roman"/>
            <w:color w:val="000000" w:themeColor="text1"/>
            <w:sz w:val="26"/>
            <w:szCs w:val="26"/>
          </w:rPr>
          <w:t>фототаблица</w:t>
        </w:r>
        <w:proofErr w:type="spellEnd"/>
      </w:hyperlink>
      <w:r w:rsidR="00E32106" w:rsidRPr="00AB0521">
        <w:rPr>
          <w:rFonts w:ascii="Times New Roman" w:hAnsi="Times New Roman" w:cs="Times New Roman"/>
          <w:color w:val="000000" w:themeColor="text1"/>
          <w:sz w:val="26"/>
          <w:szCs w:val="26"/>
        </w:rPr>
        <w:t xml:space="preserve"> с нумерацией каждого фотоснимка по форме согласно приложению </w:t>
      </w:r>
      <w:r w:rsidR="00AB0521">
        <w:rPr>
          <w:rFonts w:ascii="Times New Roman" w:hAnsi="Times New Roman" w:cs="Times New Roman"/>
          <w:color w:val="000000" w:themeColor="text1"/>
          <w:sz w:val="26"/>
          <w:szCs w:val="26"/>
        </w:rPr>
        <w:t>№</w:t>
      </w:r>
      <w:r w:rsidR="00E32106" w:rsidRPr="00AB0521">
        <w:rPr>
          <w:rFonts w:ascii="Times New Roman" w:hAnsi="Times New Roman" w:cs="Times New Roman"/>
          <w:color w:val="000000" w:themeColor="text1"/>
          <w:sz w:val="26"/>
          <w:szCs w:val="26"/>
        </w:rPr>
        <w:t xml:space="preserve"> 4 к настоящему Положению.</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К акту проверки прилагаются и иные документы, материалы, содержащие и</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формацию, подтверждающую или опровергающую наличие нарушений земельного законодательства.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2.16. Акт проверки землепользователей-граждан составляется непосредственно после ее завершения в двух экземплярах, один из которых с копиями приложений к нему вручается гражданину или его уполномоченному представителю под расписку об ознакомлении либо об отказе в ознакомлении с актом проверки.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В случае отсутствия гражданина или его уполномоченного представителя, а та</w:t>
      </w:r>
      <w:r w:rsidRPr="00AB0521">
        <w:rPr>
          <w:rFonts w:ascii="Times New Roman" w:hAnsi="Times New Roman" w:cs="Times New Roman"/>
          <w:color w:val="000000" w:themeColor="text1"/>
          <w:sz w:val="26"/>
          <w:szCs w:val="26"/>
        </w:rPr>
        <w:t>к</w:t>
      </w:r>
      <w:r w:rsidRPr="00AB0521">
        <w:rPr>
          <w:rFonts w:ascii="Times New Roman" w:hAnsi="Times New Roman" w:cs="Times New Roman"/>
          <w:color w:val="000000" w:themeColor="text1"/>
          <w:sz w:val="26"/>
          <w:szCs w:val="26"/>
        </w:rPr>
        <w:t>же в случае отказа проверяемого лица дать расписку об ознакомлении либо об отказе в ознакомлении с актом проверки землепользователей-граждан указанный акт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нящемуся в деле органа муниципального контроля.</w:t>
      </w:r>
      <w:proofErr w:type="gramEnd"/>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К акту проверки землепользователей-граждан прилагаются протоколы или з</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ключения проведенных исследований, испытаний и экспертиз, объяснения граждан</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на, на которого возлагается ответственность за нарушение требований земельного з</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конодательства, предписания об устранении выявленных нарушений и иные связа</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ные с результатами проверки документы или их копии.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землепользов</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телей-граждан может быть направлен в форме электронного документа, подписанн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го усиленной квалифицированной электронной подписью лица, составившего данный акт, гражданину или его уполномоченному представителю. При этом акт проверки землепользователей-граждан, направленный в форме электронного документа, по</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ния указанного документа, считается полученным проверяемым лицом.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В случае если для составления акта проверки землепользователей-граждан нео</w:t>
      </w:r>
      <w:r w:rsidRPr="00AB0521">
        <w:rPr>
          <w:rFonts w:ascii="Times New Roman" w:hAnsi="Times New Roman" w:cs="Times New Roman"/>
          <w:color w:val="000000" w:themeColor="text1"/>
          <w:sz w:val="26"/>
          <w:szCs w:val="26"/>
        </w:rPr>
        <w:t>б</w:t>
      </w:r>
      <w:r w:rsidRPr="00AB0521">
        <w:rPr>
          <w:rFonts w:ascii="Times New Roman" w:hAnsi="Times New Roman" w:cs="Times New Roman"/>
          <w:color w:val="000000" w:themeColor="text1"/>
          <w:sz w:val="26"/>
          <w:szCs w:val="26"/>
        </w:rPr>
        <w:t>ходимо получить заключения по результатам проведенных исследований, испытаний, специальных расследований, экспертиз, акт проверки землепользователей-граждан составляется в срок, не превышающий трех рабочих дней после завершения меропр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w:t>
      </w:r>
      <w:proofErr w:type="gramEnd"/>
      <w:r w:rsidRPr="00AB0521">
        <w:rPr>
          <w:rFonts w:ascii="Times New Roman" w:hAnsi="Times New Roman" w:cs="Times New Roman"/>
          <w:color w:val="000000" w:themeColor="text1"/>
          <w:sz w:val="26"/>
          <w:szCs w:val="26"/>
        </w:rPr>
        <w:t xml:space="preserve"> усиленной квал</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лучения указанного документа. При этом уведомление о вручении и (или) иное по</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тверждение получения указанного документа приобщаются к экземпляру акта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lastRenderedPageBreak/>
        <w:t>верки, хранящемуся в деле органа муниципального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2.17. </w:t>
      </w:r>
      <w:proofErr w:type="gramStart"/>
      <w:r w:rsidRPr="00AB0521">
        <w:rPr>
          <w:rFonts w:ascii="Times New Roman" w:hAnsi="Times New Roman" w:cs="Times New Roman"/>
          <w:color w:val="000000" w:themeColor="text1"/>
          <w:sz w:val="26"/>
          <w:szCs w:val="26"/>
        </w:rPr>
        <w:t>Акт проверки землепользователей - юридических лиц, индивидуальных предпринимателей составляется непосредственно после ее завершения в двух экзе</w:t>
      </w:r>
      <w:r w:rsidRPr="00AB0521">
        <w:rPr>
          <w:rFonts w:ascii="Times New Roman" w:hAnsi="Times New Roman" w:cs="Times New Roman"/>
          <w:color w:val="000000" w:themeColor="text1"/>
          <w:sz w:val="26"/>
          <w:szCs w:val="26"/>
        </w:rPr>
        <w:t>м</w:t>
      </w:r>
      <w:r w:rsidRPr="00AB0521">
        <w:rPr>
          <w:rFonts w:ascii="Times New Roman" w:hAnsi="Times New Roman" w:cs="Times New Roman"/>
          <w:color w:val="000000" w:themeColor="text1"/>
          <w:sz w:val="26"/>
          <w:szCs w:val="26"/>
        </w:rPr>
        <w:t>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roofErr w:type="gramEnd"/>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В случае отсутствия руководителя, иного должностного лица или уполномоче</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земл</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пользователей - юридических лиц, индивидуальных предпринимателей указанный акт проверки с копиями приложений к нему направляется заказным почтовым отправл</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нием с уведомлением о вручении, которое приобщается</w:t>
      </w:r>
      <w:proofErr w:type="gramEnd"/>
      <w:r w:rsidRPr="00AB0521">
        <w:rPr>
          <w:rFonts w:ascii="Times New Roman" w:hAnsi="Times New Roman" w:cs="Times New Roman"/>
          <w:color w:val="000000" w:themeColor="text1"/>
          <w:sz w:val="26"/>
          <w:szCs w:val="26"/>
        </w:rPr>
        <w:t xml:space="preserve"> к экземпляру акта проверки, хранящемуся в деле органа муниципального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К акту проверки землепользователей - юридических лиц, индивидуальных пре</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дивидуального предпринимателя, на которых возлагается ответственность за наруш</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ние требований земельного законодательства, предписания об устранении выявле</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ных нарушений и иные связанные с результатами проверки документы или их копии.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землепользов</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телей - юридических лиц, индивидуальных предпринимателей может быть направлен в форме электронного документа, подписанного усиленной квалифицированной эле</w:t>
      </w:r>
      <w:r w:rsidRPr="00AB0521">
        <w:rPr>
          <w:rFonts w:ascii="Times New Roman" w:hAnsi="Times New Roman" w:cs="Times New Roman"/>
          <w:color w:val="000000" w:themeColor="text1"/>
          <w:sz w:val="26"/>
          <w:szCs w:val="26"/>
        </w:rPr>
        <w:t>к</w:t>
      </w:r>
      <w:r w:rsidRPr="00AB0521">
        <w:rPr>
          <w:rFonts w:ascii="Times New Roman" w:hAnsi="Times New Roman" w:cs="Times New Roman"/>
          <w:color w:val="000000" w:themeColor="text1"/>
          <w:sz w:val="26"/>
          <w:szCs w:val="26"/>
        </w:rPr>
        <w:t>тронной подписью лица, составившего данный акт, руководителю, иному должнос</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ному лицу или уполномоченному представителю юридического лица, индивидуал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ному предпринимателю или его уполномоченному представителю.</w:t>
      </w:r>
      <w:proofErr w:type="gramEnd"/>
      <w:r w:rsidRPr="00AB0521">
        <w:rPr>
          <w:rFonts w:ascii="Times New Roman" w:hAnsi="Times New Roman" w:cs="Times New Roman"/>
          <w:color w:val="000000" w:themeColor="text1"/>
          <w:sz w:val="26"/>
          <w:szCs w:val="26"/>
        </w:rPr>
        <w:t xml:space="preserve"> При этом акт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верки землепользователей - юридических лиц, индивидуальных предпринимателей, направленный в форме электронного документа, подписанного усиленной квалиф</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В случае если для составления акта проверки землепользователей - юридических лиц, индивидуальных предпринимателей необходимо получить заключения по р</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зультатам проведенных исследований, испытаний, специальных расследований, эк</w:t>
      </w:r>
      <w:r w:rsidRPr="00AB0521">
        <w:rPr>
          <w:rFonts w:ascii="Times New Roman" w:hAnsi="Times New Roman" w:cs="Times New Roman"/>
          <w:color w:val="000000" w:themeColor="text1"/>
          <w:sz w:val="26"/>
          <w:szCs w:val="26"/>
        </w:rPr>
        <w:t>с</w:t>
      </w:r>
      <w:r w:rsidRPr="00AB0521">
        <w:rPr>
          <w:rFonts w:ascii="Times New Roman" w:hAnsi="Times New Roman" w:cs="Times New Roman"/>
          <w:color w:val="000000" w:themeColor="text1"/>
          <w:sz w:val="26"/>
          <w:szCs w:val="26"/>
        </w:rPr>
        <w:t>пертиз, акт проверки землепользователей - юридических лиц, индивидуальных пре</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принимателей составляется в срок, не превышающий трех рабочих дней после заве</w:t>
      </w:r>
      <w:r w:rsidRPr="00AB0521">
        <w:rPr>
          <w:rFonts w:ascii="Times New Roman" w:hAnsi="Times New Roman" w:cs="Times New Roman"/>
          <w:color w:val="000000" w:themeColor="text1"/>
          <w:sz w:val="26"/>
          <w:szCs w:val="26"/>
        </w:rPr>
        <w:t>р</w:t>
      </w:r>
      <w:r w:rsidRPr="00AB0521">
        <w:rPr>
          <w:rFonts w:ascii="Times New Roman" w:hAnsi="Times New Roman" w:cs="Times New Roman"/>
          <w:color w:val="000000" w:themeColor="text1"/>
          <w:sz w:val="26"/>
          <w:szCs w:val="26"/>
        </w:rPr>
        <w:t>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AB0521">
        <w:rPr>
          <w:rFonts w:ascii="Times New Roman" w:hAnsi="Times New Roman" w:cs="Times New Roman"/>
          <w:color w:val="000000" w:themeColor="text1"/>
          <w:sz w:val="26"/>
          <w:szCs w:val="26"/>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w:t>
      </w:r>
      <w:r w:rsidRPr="00AB0521">
        <w:rPr>
          <w:rFonts w:ascii="Times New Roman" w:hAnsi="Times New Roman" w:cs="Times New Roman"/>
          <w:color w:val="000000" w:themeColor="text1"/>
          <w:sz w:val="26"/>
          <w:szCs w:val="26"/>
        </w:rPr>
        <w:t>к</w:t>
      </w:r>
      <w:r w:rsidRPr="00AB0521">
        <w:rPr>
          <w:rFonts w:ascii="Times New Roman" w:hAnsi="Times New Roman" w:cs="Times New Roman"/>
          <w:color w:val="000000" w:themeColor="text1"/>
          <w:sz w:val="26"/>
          <w:szCs w:val="26"/>
        </w:rPr>
        <w:t>тронной подписью лица, составившего данный акт (при условии согласия проверя</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мого лица на осуществление взаимодействия в электронной форме в рамках муниц</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пального контроля), способом, обеспечивающим подтверждение получения указанн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го документа. При этом уведомление о вручении и (или) иное подтверждение получ</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 xml:space="preserve">ния указанного документа приобщаются к экземпляру акта проверки, хранящемуся в </w:t>
      </w:r>
      <w:r w:rsidRPr="00AB0521">
        <w:rPr>
          <w:rFonts w:ascii="Times New Roman" w:hAnsi="Times New Roman" w:cs="Times New Roman"/>
          <w:color w:val="000000" w:themeColor="text1"/>
          <w:sz w:val="26"/>
          <w:szCs w:val="26"/>
        </w:rPr>
        <w:lastRenderedPageBreak/>
        <w:t>деле органа муниципального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2.18. При выявлении нарушений законодательства, ответственность за которые предусмотрена </w:t>
      </w:r>
      <w:hyperlink r:id="rId32" w:history="1">
        <w:r w:rsidRPr="00AB0521">
          <w:rPr>
            <w:rFonts w:ascii="Times New Roman" w:hAnsi="Times New Roman" w:cs="Times New Roman"/>
            <w:color w:val="000000" w:themeColor="text1"/>
            <w:sz w:val="26"/>
            <w:szCs w:val="26"/>
          </w:rPr>
          <w:t>Кодексом</w:t>
        </w:r>
      </w:hyperlink>
      <w:r w:rsidRPr="00AB0521">
        <w:rPr>
          <w:rFonts w:ascii="Times New Roman" w:hAnsi="Times New Roman" w:cs="Times New Roman"/>
          <w:color w:val="000000" w:themeColor="text1"/>
          <w:sz w:val="26"/>
          <w:szCs w:val="26"/>
        </w:rPr>
        <w:t xml:space="preserve"> Российской Федерации об административных правонар</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 xml:space="preserve">шениях или </w:t>
      </w:r>
      <w:hyperlink r:id="rId33"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 xml:space="preserve"> Вологодской области "Об административных правонарушениях в Вологодской области", должностные лица органа муниципального контроля направляют материалы проверки в орган, должностные лица которого уполномочены составлять протоколы об административных правонарушениях.</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При выявлении нарушений, содержащих признаки состава преступления, орган муниципального контроля передает материалы о выявленных нарушениях в прав</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охранительные органы в течение трех рабочих дней со дня составления акта прове</w:t>
      </w:r>
      <w:r w:rsidRPr="00AB0521">
        <w:rPr>
          <w:rFonts w:ascii="Times New Roman" w:hAnsi="Times New Roman" w:cs="Times New Roman"/>
          <w:color w:val="000000" w:themeColor="text1"/>
          <w:sz w:val="26"/>
          <w:szCs w:val="26"/>
        </w:rPr>
        <w:t>р</w:t>
      </w:r>
      <w:r w:rsidRPr="00AB0521">
        <w:rPr>
          <w:rFonts w:ascii="Times New Roman" w:hAnsi="Times New Roman" w:cs="Times New Roman"/>
          <w:color w:val="000000" w:themeColor="text1"/>
          <w:sz w:val="26"/>
          <w:szCs w:val="26"/>
        </w:rPr>
        <w:t>ки.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2.19. Составленные в ходе проверки документы и иные материалы, подтвержд</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ющие наличие нарушений земельного законодательства, в течение 3 рабочих дней после завершения проверки направляются в уполномоченный на осуществление го</w:t>
      </w:r>
      <w:r w:rsidRPr="00AB0521">
        <w:rPr>
          <w:rFonts w:ascii="Times New Roman" w:hAnsi="Times New Roman" w:cs="Times New Roman"/>
          <w:color w:val="000000" w:themeColor="text1"/>
          <w:sz w:val="26"/>
          <w:szCs w:val="26"/>
        </w:rPr>
        <w:t>с</w:t>
      </w:r>
      <w:r w:rsidRPr="00AB0521">
        <w:rPr>
          <w:rFonts w:ascii="Times New Roman" w:hAnsi="Times New Roman" w:cs="Times New Roman"/>
          <w:color w:val="000000" w:themeColor="text1"/>
          <w:sz w:val="26"/>
          <w:szCs w:val="26"/>
        </w:rPr>
        <w:t>ударственного земельного контроля орган для рассмотрения и принятия решения.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2.20.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2.21. Должностные лица: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 ведут учет проверок в </w:t>
      </w:r>
      <w:hyperlink w:anchor="P409" w:history="1">
        <w:r w:rsidRPr="00AB0521">
          <w:rPr>
            <w:rFonts w:ascii="Times New Roman" w:hAnsi="Times New Roman" w:cs="Times New Roman"/>
            <w:color w:val="000000" w:themeColor="text1"/>
            <w:sz w:val="26"/>
            <w:szCs w:val="26"/>
          </w:rPr>
          <w:t>книге</w:t>
        </w:r>
      </w:hyperlink>
      <w:r w:rsidRPr="00AB0521">
        <w:rPr>
          <w:rFonts w:ascii="Times New Roman" w:hAnsi="Times New Roman" w:cs="Times New Roman"/>
          <w:color w:val="000000" w:themeColor="text1"/>
          <w:sz w:val="26"/>
          <w:szCs w:val="26"/>
        </w:rPr>
        <w:t xml:space="preserve"> проверок соблюдения земельного законодател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ства, которая ведется в органе муниципального земельного контроля по форме с</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 xml:space="preserve">гласно приложению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5 к настоящему Положению (далее - книга проверок);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осуществляют запись о проведенной проверке в журнале учета проверок в сл</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чае его наличия у юридического лица, индивидуального предпринимателя.</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Title"/>
        <w:jc w:val="center"/>
        <w:outlineLvl w:val="1"/>
        <w:rPr>
          <w:rFonts w:ascii="Times New Roman" w:hAnsi="Times New Roman" w:cs="Times New Roman"/>
          <w:color w:val="000000" w:themeColor="text1"/>
          <w:sz w:val="26"/>
          <w:szCs w:val="26"/>
        </w:rPr>
      </w:pPr>
      <w:bookmarkStart w:id="2" w:name="P127"/>
      <w:bookmarkEnd w:id="2"/>
      <w:r w:rsidRPr="00AB0521">
        <w:rPr>
          <w:rFonts w:ascii="Times New Roman" w:hAnsi="Times New Roman" w:cs="Times New Roman"/>
          <w:color w:val="000000" w:themeColor="text1"/>
          <w:sz w:val="26"/>
          <w:szCs w:val="26"/>
        </w:rPr>
        <w:t xml:space="preserve">3. Порядок разработки </w:t>
      </w:r>
      <w:proofErr w:type="gramStart"/>
      <w:r w:rsidRPr="00AB0521">
        <w:rPr>
          <w:rFonts w:ascii="Times New Roman" w:hAnsi="Times New Roman" w:cs="Times New Roman"/>
          <w:color w:val="000000" w:themeColor="text1"/>
          <w:sz w:val="26"/>
          <w:szCs w:val="26"/>
        </w:rPr>
        <w:t>ежегодных</w:t>
      </w:r>
      <w:proofErr w:type="gramEnd"/>
    </w:p>
    <w:p w:rsidR="00E32106" w:rsidRPr="00AB0521" w:rsidRDefault="00E32106" w:rsidP="00903CF1">
      <w:pPr>
        <w:pStyle w:val="ConsPlusTitle"/>
        <w:jc w:val="center"/>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планов проведения плановых проверок</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3.1. Ежегодные планы проведения проверок разрабатываются в соответствии с </w:t>
      </w:r>
      <w:hyperlink r:id="rId34" w:history="1">
        <w:r w:rsidRPr="00AB0521">
          <w:rPr>
            <w:rFonts w:ascii="Times New Roman" w:hAnsi="Times New Roman" w:cs="Times New Roman"/>
            <w:color w:val="000000" w:themeColor="text1"/>
            <w:sz w:val="26"/>
            <w:szCs w:val="26"/>
          </w:rPr>
          <w:t>Правилами</w:t>
        </w:r>
      </w:hyperlink>
      <w:r w:rsidRPr="00AB0521">
        <w:rPr>
          <w:rFonts w:ascii="Times New Roman" w:hAnsi="Times New Roman" w:cs="Times New Roman"/>
          <w:color w:val="000000" w:themeColor="text1"/>
          <w:sz w:val="26"/>
          <w:szCs w:val="26"/>
        </w:rPr>
        <w:t xml:space="preserve"> подготовки органами государственного контроля (надзора) и органами муниципального </w:t>
      </w:r>
      <w:proofErr w:type="gramStart"/>
      <w:r w:rsidRPr="00AB0521">
        <w:rPr>
          <w:rFonts w:ascii="Times New Roman" w:hAnsi="Times New Roman" w:cs="Times New Roman"/>
          <w:color w:val="000000" w:themeColor="text1"/>
          <w:sz w:val="26"/>
          <w:szCs w:val="26"/>
        </w:rPr>
        <w:t>контроля ежегодных планов проведения плановых проверок юрид</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ческих лиц</w:t>
      </w:r>
      <w:proofErr w:type="gramEnd"/>
      <w:r w:rsidRPr="00AB0521">
        <w:rPr>
          <w:rFonts w:ascii="Times New Roman" w:hAnsi="Times New Roman" w:cs="Times New Roman"/>
          <w:color w:val="000000" w:themeColor="text1"/>
          <w:sz w:val="26"/>
          <w:szCs w:val="26"/>
        </w:rPr>
        <w:t xml:space="preserve"> и индивидуальных предпринимателей, утвержденными постановлением Правительства Российской Федерации от 30 июня 2010 года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489 (с последующими изменениями) (далее - Правила).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3.2. При разработке ежегодных планов проведения проверок юридических лиц и индивидуальных предпринимателей органом муниципального земельного контроля предусматриваются: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 включение плановых проверок юридических лиц и индивидуальных предпр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нимателей в проект ежегодного плана по основаниям и на условиях, которые уст</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 xml:space="preserve">новлены </w:t>
      </w:r>
      <w:hyperlink r:id="rId35" w:history="1">
        <w:r w:rsidRPr="00AB0521">
          <w:rPr>
            <w:rFonts w:ascii="Times New Roman" w:hAnsi="Times New Roman" w:cs="Times New Roman"/>
            <w:color w:val="000000" w:themeColor="text1"/>
            <w:sz w:val="26"/>
            <w:szCs w:val="26"/>
          </w:rPr>
          <w:t>пунктом 8 статьи 9</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2) определение юридических лиц и индивидуальных предпринимателей, план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вые проверки которых включаются в проект ежегодного плана, с учетом оценки р</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циального риска причинения вреда, связанного с осуществляемой юридическим л</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цом или индивидуальным предпринимателем деятельностью;</w:t>
      </w:r>
      <w:proofErr w:type="gramEnd"/>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3) направление на согласование плана проведения проверок юридических лиц и индивидуальных предпринимателей с территориальными органами государственного </w:t>
      </w:r>
      <w:r w:rsidRPr="00AB0521">
        <w:rPr>
          <w:rFonts w:ascii="Times New Roman" w:hAnsi="Times New Roman" w:cs="Times New Roman"/>
          <w:color w:val="000000" w:themeColor="text1"/>
          <w:sz w:val="26"/>
          <w:szCs w:val="26"/>
        </w:rPr>
        <w:lastRenderedPageBreak/>
        <w:t>земельного надзора в срок до 1 июня года, предшествующего году проведения план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вых проверок;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 составление проекта ежегодного плана по форме, предусмотренной прилож</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нием к Правилам;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6) доработка проекта ежегодного плана с учетом предложений органов прокур</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 xml:space="preserve">туры, поступивших по результатам рассмотрения указанного проекта в соответствии с </w:t>
      </w:r>
      <w:hyperlink r:id="rId36" w:history="1">
        <w:r w:rsidRPr="00AB0521">
          <w:rPr>
            <w:rFonts w:ascii="Times New Roman" w:hAnsi="Times New Roman" w:cs="Times New Roman"/>
            <w:color w:val="000000" w:themeColor="text1"/>
            <w:sz w:val="26"/>
            <w:szCs w:val="26"/>
          </w:rPr>
          <w:t>частью 6.1 статьи 9</w:t>
        </w:r>
      </w:hyperlink>
      <w:r w:rsidRPr="00AB0521">
        <w:rPr>
          <w:rFonts w:ascii="Times New Roman" w:hAnsi="Times New Roman" w:cs="Times New Roman"/>
          <w:color w:val="000000" w:themeColor="text1"/>
          <w:sz w:val="26"/>
          <w:szCs w:val="26"/>
        </w:rPr>
        <w:t xml:space="preserve"> Федерального закона, и его утверждение руководителем органа муниципального земельного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3.3. В ежегодных планах проведения плановых проверок юридических лиц и и</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 xml:space="preserve">дивидуальных предпринимателей указываются сведения, предусмотренные </w:t>
      </w:r>
      <w:hyperlink r:id="rId37" w:history="1">
        <w:r w:rsidRPr="00AB0521">
          <w:rPr>
            <w:rFonts w:ascii="Times New Roman" w:hAnsi="Times New Roman" w:cs="Times New Roman"/>
            <w:color w:val="000000" w:themeColor="text1"/>
            <w:sz w:val="26"/>
            <w:szCs w:val="26"/>
          </w:rPr>
          <w:t>частью 4 статьи 9</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3.4. Утвержденный ежегодный план проведения плановых проверок юридич</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ских лиц, индивидуальных предпринимателей доводится до сведения заинтересова</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ных лиц посредством его размещения на официальном сайте Грязовецкого муниц</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пального района в информационно-телекоммуникационной сети "Интернет" до 31 д</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кабря текущего календарного года.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3.5. Изменения в ежегодный план проверок юридических лиц и индивидуальных предпринимателей вносятся в порядке, установленном Правилами.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3.6. В целях обеспечения </w:t>
      </w:r>
      <w:proofErr w:type="gramStart"/>
      <w:r w:rsidRPr="00AB0521">
        <w:rPr>
          <w:rFonts w:ascii="Times New Roman" w:hAnsi="Times New Roman" w:cs="Times New Roman"/>
          <w:color w:val="000000" w:themeColor="text1"/>
          <w:sz w:val="26"/>
          <w:szCs w:val="26"/>
        </w:rPr>
        <w:t>контроля за</w:t>
      </w:r>
      <w:proofErr w:type="gramEnd"/>
      <w:r w:rsidRPr="00AB0521">
        <w:rPr>
          <w:rFonts w:ascii="Times New Roman" w:hAnsi="Times New Roman" w:cs="Times New Roman"/>
          <w:color w:val="000000" w:themeColor="text1"/>
          <w:sz w:val="26"/>
          <w:szCs w:val="26"/>
        </w:rPr>
        <w:t xml:space="preserve"> соблюдением земельного законодательства гражданами составляются ежегодные </w:t>
      </w:r>
      <w:hyperlink w:anchor="P468" w:history="1">
        <w:r w:rsidRPr="00AB0521">
          <w:rPr>
            <w:rFonts w:ascii="Times New Roman" w:hAnsi="Times New Roman" w:cs="Times New Roman"/>
            <w:color w:val="000000" w:themeColor="text1"/>
            <w:sz w:val="26"/>
            <w:szCs w:val="26"/>
          </w:rPr>
          <w:t>планы</w:t>
        </w:r>
      </w:hyperlink>
      <w:r w:rsidRPr="00AB0521">
        <w:rPr>
          <w:rFonts w:ascii="Times New Roman" w:hAnsi="Times New Roman" w:cs="Times New Roman"/>
          <w:color w:val="000000" w:themeColor="text1"/>
          <w:sz w:val="26"/>
          <w:szCs w:val="26"/>
        </w:rPr>
        <w:t xml:space="preserve"> проведения проверок землепользоват</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лей - граждан, использующих земельные участки на территории Грязовецкого мун</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ципального района, и утверждаются руководителем органа муниципального земел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 xml:space="preserve">ного контроля по форме согласно приложению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6 к настоящему Положению.</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Основанием для включения плановой проверки в ежегодный план муниципал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ных проверок в отношении земельных участков, находящихся во владении и (или) пользовании у граждан, органов государственной власти, органов местного сам</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управления, является истечение трех лет со дня: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 возникновения права на земельный участок;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окончания проведения последней плановой проверки.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Основанием для включения плановой проверки в ежегодный план муниципал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ных проверок в отношении земельных участков, находящихся во владении и (или) пользован</w:t>
      </w:r>
      <w:proofErr w:type="gramStart"/>
      <w:r w:rsidRPr="00AB0521">
        <w:rPr>
          <w:rFonts w:ascii="Times New Roman" w:hAnsi="Times New Roman" w:cs="Times New Roman"/>
          <w:color w:val="000000" w:themeColor="text1"/>
          <w:sz w:val="26"/>
          <w:szCs w:val="26"/>
        </w:rPr>
        <w:t>ии у ю</w:t>
      </w:r>
      <w:proofErr w:type="gramEnd"/>
      <w:r w:rsidRPr="00AB0521">
        <w:rPr>
          <w:rFonts w:ascii="Times New Roman" w:hAnsi="Times New Roman" w:cs="Times New Roman"/>
          <w:color w:val="000000" w:themeColor="text1"/>
          <w:sz w:val="26"/>
          <w:szCs w:val="26"/>
        </w:rPr>
        <w:t>ридических лиц и индивидуальных предпринимателей, является и</w:t>
      </w:r>
      <w:r w:rsidRPr="00AB0521">
        <w:rPr>
          <w:rFonts w:ascii="Times New Roman" w:hAnsi="Times New Roman" w:cs="Times New Roman"/>
          <w:color w:val="000000" w:themeColor="text1"/>
          <w:sz w:val="26"/>
          <w:szCs w:val="26"/>
        </w:rPr>
        <w:t>с</w:t>
      </w:r>
      <w:r w:rsidRPr="00AB0521">
        <w:rPr>
          <w:rFonts w:ascii="Times New Roman" w:hAnsi="Times New Roman" w:cs="Times New Roman"/>
          <w:color w:val="000000" w:themeColor="text1"/>
          <w:sz w:val="26"/>
          <w:szCs w:val="26"/>
        </w:rPr>
        <w:t>течение трех лет со дня: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 государственной регистрации юридического лица, индивидуального предпр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нимателя;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окончания проведения последней плановой проверки юридического лица, и</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дивидуального предпринимателя;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3) начала осуществления юридическим лицом, индивидуальным предпринимат</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лем предпринимательской деятельности в соответствии с представленным в уполн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моченный Правительством Российской Федерации в соответствующей сфере фед</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ральный орган исполнительной власти уведомлением о начале осуществления о</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Title"/>
        <w:jc w:val="center"/>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 Сроки проведения проверок</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4.1. Плановые проверки в отношении юридических лиц и индивидуальных пре</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принимателей проводятся не чаще одного раза в три года, граждан - не чаще одного раза в два года.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4.2. Срок проведения плановых и внеплановых проверок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ных лиц органа муниципального земельного контроля, проводящих проверку, срок проведения проверки может быть продлен руководителем такого органа, но не более чем на двадцать рабочих дней.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В отношении одного субъекта малого предпринимательства общий срок пров</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 xml:space="preserve">дения плановых выездных проверок не может превышать пятьдесят часов для малого предприятия и пятнадцать часов для </w:t>
      </w:r>
      <w:proofErr w:type="spellStart"/>
      <w:r w:rsidRPr="00AB0521">
        <w:rPr>
          <w:rFonts w:ascii="Times New Roman" w:hAnsi="Times New Roman" w:cs="Times New Roman"/>
          <w:color w:val="000000" w:themeColor="text1"/>
          <w:sz w:val="26"/>
          <w:szCs w:val="26"/>
        </w:rPr>
        <w:t>микропредприятия</w:t>
      </w:r>
      <w:proofErr w:type="spellEnd"/>
      <w:r w:rsidRPr="00AB0521">
        <w:rPr>
          <w:rFonts w:ascii="Times New Roman" w:hAnsi="Times New Roman" w:cs="Times New Roman"/>
          <w:color w:val="000000" w:themeColor="text1"/>
          <w:sz w:val="26"/>
          <w:szCs w:val="26"/>
        </w:rPr>
        <w:t xml:space="preserve"> в год.</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В случаях и в порядке, предусмотренных </w:t>
      </w:r>
      <w:hyperlink r:id="rId38" w:history="1">
        <w:r w:rsidRPr="00AB0521">
          <w:rPr>
            <w:rFonts w:ascii="Times New Roman" w:hAnsi="Times New Roman" w:cs="Times New Roman"/>
            <w:color w:val="000000" w:themeColor="text1"/>
            <w:sz w:val="26"/>
            <w:szCs w:val="26"/>
          </w:rPr>
          <w:t>частью 2.1 статьи 13</w:t>
        </w:r>
      </w:hyperlink>
      <w:r w:rsidRPr="00AB0521">
        <w:rPr>
          <w:rFonts w:ascii="Times New Roman" w:hAnsi="Times New Roman" w:cs="Times New Roman"/>
          <w:color w:val="000000" w:themeColor="text1"/>
          <w:sz w:val="26"/>
          <w:szCs w:val="26"/>
        </w:rPr>
        <w:t xml:space="preserve"> Федерального з</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кона, проведение проверки в отношении субъекта малого предпринимательства 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останавливается руководителем (заместителем руководителя) органа муниципального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В случаях и в порядке, предусмотренных </w:t>
      </w:r>
      <w:hyperlink r:id="rId39" w:history="1">
        <w:r w:rsidRPr="00AB0521">
          <w:rPr>
            <w:rFonts w:ascii="Times New Roman" w:hAnsi="Times New Roman" w:cs="Times New Roman"/>
            <w:color w:val="000000" w:themeColor="text1"/>
            <w:sz w:val="26"/>
            <w:szCs w:val="26"/>
          </w:rPr>
          <w:t>частью 3 статьи 13</w:t>
        </w:r>
      </w:hyperlink>
      <w:r w:rsidRPr="00AB0521">
        <w:rPr>
          <w:rFonts w:ascii="Times New Roman" w:hAnsi="Times New Roman" w:cs="Times New Roman"/>
          <w:color w:val="000000" w:themeColor="text1"/>
          <w:sz w:val="26"/>
          <w:szCs w:val="26"/>
        </w:rPr>
        <w:t xml:space="preserve"> Федерального зак</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на, сроки проведения проверки продлеваются руководителем органа муниципального контроля.</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Title"/>
        <w:jc w:val="center"/>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 Права и обязанности органов муниципального контроля,</w:t>
      </w:r>
    </w:p>
    <w:p w:rsidR="00E32106" w:rsidRPr="00AB0521" w:rsidRDefault="00E32106" w:rsidP="00903CF1">
      <w:pPr>
        <w:pStyle w:val="ConsPlusTitle"/>
        <w:jc w:val="center"/>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их должностных лиц, а также землепользователей</w:t>
      </w:r>
    </w:p>
    <w:p w:rsidR="00E32106" w:rsidRPr="00AB0521" w:rsidRDefault="00E32106" w:rsidP="00903CF1">
      <w:pPr>
        <w:pStyle w:val="ConsPlusTitle"/>
        <w:jc w:val="center"/>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при проведении муниципального земельного контроля</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5.1. При осуществлении муниципального земельного контроля должностные л</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ца имеют право:</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 проверять соблюдение гражданами и юридическими лицами земельного зак</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нодательства и требовать представления к проверке документов, связанных с целями, задачами и предметом проверки;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посещать при предъявлении служебного удостоверения земельные участки, расположенные на территории Грязовецкого муниципального района, используемые на любом виде права или без оформления прав, и обследовать их;</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 запрашивать и получать сведения и материалы об использовании и состоянии земель, необходимые для осуществления муниципального земельного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 обращаться в правоохранительные, контрольные и надзорные органы за ок</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занием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 привлекать к проверке экспертов и экспертные организации (за исключением не аккредитованных в установленном порядке граждан и организаций);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6) обжаловать действия (бездействие) граждан и юридических лиц, повлекшие за собой нарушение прав, а также препятствующие исполнению ими должностных об</w:t>
      </w:r>
      <w:r w:rsidRPr="00AB0521">
        <w:rPr>
          <w:rFonts w:ascii="Times New Roman" w:hAnsi="Times New Roman" w:cs="Times New Roman"/>
          <w:color w:val="000000" w:themeColor="text1"/>
          <w:sz w:val="26"/>
          <w:szCs w:val="26"/>
        </w:rPr>
        <w:t>я</w:t>
      </w:r>
      <w:r w:rsidRPr="00AB0521">
        <w:rPr>
          <w:rFonts w:ascii="Times New Roman" w:hAnsi="Times New Roman" w:cs="Times New Roman"/>
          <w:color w:val="000000" w:themeColor="text1"/>
          <w:sz w:val="26"/>
          <w:szCs w:val="26"/>
        </w:rPr>
        <w:t>занностей;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7) выдавать гражданам и юридическим лицам предписания об устранении выя</w:t>
      </w:r>
      <w:r w:rsidRPr="00AB0521">
        <w:rPr>
          <w:rFonts w:ascii="Times New Roman" w:hAnsi="Times New Roman" w:cs="Times New Roman"/>
          <w:color w:val="000000" w:themeColor="text1"/>
          <w:sz w:val="26"/>
          <w:szCs w:val="26"/>
        </w:rPr>
        <w:t>в</w:t>
      </w:r>
      <w:r w:rsidRPr="00AB0521">
        <w:rPr>
          <w:rFonts w:ascii="Times New Roman" w:hAnsi="Times New Roman" w:cs="Times New Roman"/>
          <w:color w:val="000000" w:themeColor="text1"/>
          <w:sz w:val="26"/>
          <w:szCs w:val="26"/>
        </w:rPr>
        <w:t>ленных нарушений в области земельных правоотношений с указанием сроков их устранения.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5.2. Должностные лица обязаны:</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1) выявлять нарушения земельного законодательства;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2) принимать в пределах своих полномочий необходимые меры к устранению и недопущению нарушений земельного законодательства, в том числе проводить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филактическую работу по устранению обстоятельств, способствующих совершению таких нарушений;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3) 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в использовании земель, и принимать меры в пределах им</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ющихся полномочий;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4) направлять в уполномоченные на осуществление государственного земельн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го контроля органы материалы в целях:</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привлечения нарушителей к ответственности в соответствии с законодател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ством;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вынесения предписаний об устранении допущенных земельных правонаруш</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ний;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 соблюдать законодательство и не нарушать права и охраняемые законом инт</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ресы граждан и юридических лиц при осуществлении мероприятий по муниципал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ному земельному контролю;</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6) соблюдать сроки уведомления граждан и юридических лиц о проведении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верки, сроки проведения проверок;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юридических лиц и индивидуальных предпринимателей - та</w:t>
      </w:r>
      <w:r w:rsidRPr="00AB0521">
        <w:rPr>
          <w:rFonts w:ascii="Times New Roman" w:hAnsi="Times New Roman" w:cs="Times New Roman"/>
          <w:color w:val="000000" w:themeColor="text1"/>
          <w:sz w:val="26"/>
          <w:szCs w:val="26"/>
        </w:rPr>
        <w:t>к</w:t>
      </w:r>
      <w:r w:rsidRPr="00AB0521">
        <w:rPr>
          <w:rFonts w:ascii="Times New Roman" w:hAnsi="Times New Roman" w:cs="Times New Roman"/>
          <w:color w:val="000000" w:themeColor="text1"/>
          <w:sz w:val="26"/>
          <w:szCs w:val="26"/>
        </w:rPr>
        <w:t>же копии документа о согласовании проведения внеплановой проверки (если такое согласование является обязательным);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8) не препятствовать юридическому лицу, гражданину, их уполномоченным представителям присутствовать при проведении проверки, давать разъяснения по в</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просам, относящимся к предмету проверки, и предоставлять таким лицам информ</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цию и документы, относящиеся к предмету проверки;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9) составлять по результатам проверок акты проверок с обязательным ознако</w:t>
      </w:r>
      <w:r w:rsidRPr="00AB0521">
        <w:rPr>
          <w:rFonts w:ascii="Times New Roman" w:hAnsi="Times New Roman" w:cs="Times New Roman"/>
          <w:color w:val="000000" w:themeColor="text1"/>
          <w:sz w:val="26"/>
          <w:szCs w:val="26"/>
        </w:rPr>
        <w:t>м</w:t>
      </w:r>
      <w:r w:rsidRPr="00AB0521">
        <w:rPr>
          <w:rFonts w:ascii="Times New Roman" w:hAnsi="Times New Roman" w:cs="Times New Roman"/>
          <w:color w:val="000000" w:themeColor="text1"/>
          <w:sz w:val="26"/>
          <w:szCs w:val="26"/>
        </w:rPr>
        <w:t>лением с ними граждан, юридических лиц или их уполномоченных представителей;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10) доказывать обоснованность своих действий и решений при их обжаловании гражданами и юридическими лицами;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11) осуществлять мониторинг исполнения предписаний об устранении выявле</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ных нарушений в области земельных правоотношений, вынесенных должностными лицами, а также предписаний, вынесенных уполномоченным на осуществление гос</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дарственного земельного контроля органом (в случае получения от такого органа с</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ответствующих обращений);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13) знакомить руководителя, иное должностное лицо или уполномоченного представителя юридического лица, индивидуального предпринимателя или его упо</w:t>
      </w:r>
      <w:r w:rsidRPr="00AB0521">
        <w:rPr>
          <w:rFonts w:ascii="Times New Roman" w:hAnsi="Times New Roman" w:cs="Times New Roman"/>
          <w:color w:val="000000" w:themeColor="text1"/>
          <w:sz w:val="26"/>
          <w:szCs w:val="26"/>
        </w:rPr>
        <w:t>л</w:t>
      </w:r>
      <w:r w:rsidRPr="00AB0521">
        <w:rPr>
          <w:rFonts w:ascii="Times New Roman" w:hAnsi="Times New Roman" w:cs="Times New Roman"/>
          <w:color w:val="000000" w:themeColor="text1"/>
          <w:sz w:val="26"/>
          <w:szCs w:val="26"/>
        </w:rPr>
        <w:t>номоченного представителя с документами и (или) информацией, полученными в рамках межведомственного информационного взаимодействия;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proofErr w:type="gramStart"/>
      <w:r w:rsidRPr="00AB0521">
        <w:rPr>
          <w:rFonts w:ascii="Times New Roman" w:hAnsi="Times New Roman" w:cs="Times New Roman"/>
          <w:color w:val="000000" w:themeColor="text1"/>
          <w:sz w:val="26"/>
          <w:szCs w:val="26"/>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w:t>
      </w:r>
      <w:r w:rsidRPr="00AB0521">
        <w:rPr>
          <w:rFonts w:ascii="Times New Roman" w:hAnsi="Times New Roman" w:cs="Times New Roman"/>
          <w:color w:val="000000" w:themeColor="text1"/>
          <w:sz w:val="26"/>
          <w:szCs w:val="26"/>
        </w:rPr>
        <w:t>й</w:t>
      </w:r>
      <w:r w:rsidRPr="00AB0521">
        <w:rPr>
          <w:rFonts w:ascii="Times New Roman" w:hAnsi="Times New Roman" w:cs="Times New Roman"/>
          <w:color w:val="000000" w:themeColor="text1"/>
          <w:sz w:val="26"/>
          <w:szCs w:val="26"/>
        </w:rPr>
        <w:lastRenderedPageBreak/>
        <w:t>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B0521">
        <w:rPr>
          <w:rFonts w:ascii="Times New Roman" w:hAnsi="Times New Roman" w:cs="Times New Roman"/>
          <w:color w:val="000000" w:themeColor="text1"/>
          <w:sz w:val="26"/>
          <w:szCs w:val="26"/>
        </w:rPr>
        <w:t>, документов, имеющих особое историческое, научное, культурное значение, входящих в состав национального би</w:t>
      </w:r>
      <w:r w:rsidRPr="00AB0521">
        <w:rPr>
          <w:rFonts w:ascii="Times New Roman" w:hAnsi="Times New Roman" w:cs="Times New Roman"/>
          <w:color w:val="000000" w:themeColor="text1"/>
          <w:sz w:val="26"/>
          <w:szCs w:val="26"/>
        </w:rPr>
        <w:t>б</w:t>
      </w:r>
      <w:r w:rsidRPr="00AB0521">
        <w:rPr>
          <w:rFonts w:ascii="Times New Roman" w:hAnsi="Times New Roman" w:cs="Times New Roman"/>
          <w:color w:val="000000" w:themeColor="text1"/>
          <w:sz w:val="26"/>
          <w:szCs w:val="26"/>
        </w:rPr>
        <w:t>лиотечного фонда, безопасности государства, для возникновения чрезвычайных сит</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Pr="00AB0521">
        <w:rPr>
          <w:rFonts w:ascii="Times New Roman" w:hAnsi="Times New Roman" w:cs="Times New Roman"/>
          <w:color w:val="000000" w:themeColor="text1"/>
          <w:sz w:val="26"/>
          <w:szCs w:val="26"/>
        </w:rPr>
        <w:t>д</w:t>
      </w:r>
      <w:r w:rsidRPr="00AB0521">
        <w:rPr>
          <w:rFonts w:ascii="Times New Roman" w:hAnsi="Times New Roman" w:cs="Times New Roman"/>
          <w:color w:val="000000" w:themeColor="text1"/>
          <w:sz w:val="26"/>
          <w:szCs w:val="26"/>
        </w:rPr>
        <w:t>принимателей, юридических лиц.</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5.3. Должностные лица несут персональную ответственность:</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совершение неправомерных действий (бездействие), связанных с выполнен</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ем должностных обязанностей;</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за разглашение сведений, полученных в процессе проверки, составляющих ко</w:t>
      </w:r>
      <w:r w:rsidRPr="00AB0521">
        <w:rPr>
          <w:rFonts w:ascii="Times New Roman" w:hAnsi="Times New Roman" w:cs="Times New Roman"/>
          <w:color w:val="000000" w:themeColor="text1"/>
          <w:sz w:val="26"/>
          <w:szCs w:val="26"/>
        </w:rPr>
        <w:t>м</w:t>
      </w:r>
      <w:r w:rsidRPr="00AB0521">
        <w:rPr>
          <w:rFonts w:ascii="Times New Roman" w:hAnsi="Times New Roman" w:cs="Times New Roman"/>
          <w:color w:val="000000" w:themeColor="text1"/>
          <w:sz w:val="26"/>
          <w:szCs w:val="26"/>
        </w:rPr>
        <w:t>мерческую и иную охраняемую законом тайну.</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5.4. Права органа муниципального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5.4.1. Привлекать экспертов, экспертные организации к проведению меропри</w:t>
      </w:r>
      <w:r w:rsidRPr="00AB0521">
        <w:rPr>
          <w:rFonts w:ascii="Times New Roman" w:hAnsi="Times New Roman" w:cs="Times New Roman"/>
          <w:color w:val="000000" w:themeColor="text1"/>
          <w:sz w:val="26"/>
          <w:szCs w:val="26"/>
        </w:rPr>
        <w:t>я</w:t>
      </w:r>
      <w:r w:rsidRPr="00AB0521">
        <w:rPr>
          <w:rFonts w:ascii="Times New Roman" w:hAnsi="Times New Roman" w:cs="Times New Roman"/>
          <w:color w:val="000000" w:themeColor="text1"/>
          <w:sz w:val="26"/>
          <w:szCs w:val="26"/>
        </w:rPr>
        <w:t xml:space="preserve">тий по контролю в соответствии с </w:t>
      </w:r>
      <w:hyperlink r:id="rId40" w:history="1">
        <w:r w:rsidRPr="00AB0521">
          <w:rPr>
            <w:rFonts w:ascii="Times New Roman" w:hAnsi="Times New Roman" w:cs="Times New Roman"/>
            <w:color w:val="000000" w:themeColor="text1"/>
            <w:sz w:val="26"/>
            <w:szCs w:val="26"/>
          </w:rPr>
          <w:t>частью 2 статьи 7</w:t>
        </w:r>
      </w:hyperlink>
      <w:r w:rsidRPr="00AB0521">
        <w:rPr>
          <w:rFonts w:ascii="Times New Roman" w:hAnsi="Times New Roman" w:cs="Times New Roman"/>
          <w:color w:val="000000" w:themeColor="text1"/>
          <w:sz w:val="26"/>
          <w:szCs w:val="26"/>
        </w:rPr>
        <w:t xml:space="preserve"> Федерального закона и требов</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 xml:space="preserve">ниями </w:t>
      </w:r>
      <w:hyperlink r:id="rId41" w:history="1">
        <w:r w:rsidRPr="00AB0521">
          <w:rPr>
            <w:rFonts w:ascii="Times New Roman" w:hAnsi="Times New Roman" w:cs="Times New Roman"/>
            <w:color w:val="000000" w:themeColor="text1"/>
            <w:sz w:val="26"/>
            <w:szCs w:val="26"/>
          </w:rPr>
          <w:t>части 6 статьи 12</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5.4.2. Направлять в адрес юридического лица, индивидуального предпринимат</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ля мотивированные запросы с требованием представить иные необходимые для ра</w:t>
      </w:r>
      <w:r w:rsidRPr="00AB0521">
        <w:rPr>
          <w:rFonts w:ascii="Times New Roman" w:hAnsi="Times New Roman" w:cs="Times New Roman"/>
          <w:color w:val="000000" w:themeColor="text1"/>
          <w:sz w:val="26"/>
          <w:szCs w:val="26"/>
        </w:rPr>
        <w:t>с</w:t>
      </w:r>
      <w:r w:rsidRPr="00AB0521">
        <w:rPr>
          <w:rFonts w:ascii="Times New Roman" w:hAnsi="Times New Roman" w:cs="Times New Roman"/>
          <w:color w:val="000000" w:themeColor="text1"/>
          <w:sz w:val="26"/>
          <w:szCs w:val="26"/>
        </w:rPr>
        <w:t>смотрения в ходе проведения документарной проверки документы в случаях, пред</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 xml:space="preserve">смотренных </w:t>
      </w:r>
      <w:hyperlink r:id="rId42" w:history="1">
        <w:r w:rsidRPr="00AB0521">
          <w:rPr>
            <w:rFonts w:ascii="Times New Roman" w:hAnsi="Times New Roman" w:cs="Times New Roman"/>
            <w:color w:val="000000" w:themeColor="text1"/>
            <w:sz w:val="26"/>
            <w:szCs w:val="26"/>
          </w:rPr>
          <w:t>частями 4</w:t>
        </w:r>
      </w:hyperlink>
      <w:r w:rsidRPr="00AB0521">
        <w:rPr>
          <w:rFonts w:ascii="Times New Roman" w:hAnsi="Times New Roman" w:cs="Times New Roman"/>
          <w:color w:val="000000" w:themeColor="text1"/>
          <w:sz w:val="26"/>
          <w:szCs w:val="26"/>
        </w:rPr>
        <w:t xml:space="preserve">, </w:t>
      </w:r>
      <w:hyperlink r:id="rId43" w:history="1">
        <w:r w:rsidRPr="00AB0521">
          <w:rPr>
            <w:rFonts w:ascii="Times New Roman" w:hAnsi="Times New Roman" w:cs="Times New Roman"/>
            <w:color w:val="000000" w:themeColor="text1"/>
            <w:sz w:val="26"/>
            <w:szCs w:val="26"/>
          </w:rPr>
          <w:t>8 статьи 11</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5.4.3. </w:t>
      </w:r>
      <w:proofErr w:type="gramStart"/>
      <w:r w:rsidRPr="00AB0521">
        <w:rPr>
          <w:rFonts w:ascii="Times New Roman" w:hAnsi="Times New Roman" w:cs="Times New Roman"/>
          <w:color w:val="000000" w:themeColor="text1"/>
          <w:sz w:val="26"/>
          <w:szCs w:val="26"/>
        </w:rPr>
        <w:t>Запрашивать и получать на безвозмездной основе, в том числе в электро</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ной форме, документы и (или) информацию, включенные в определенный Правител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w:t>
      </w:r>
      <w:r w:rsidRPr="00AB0521">
        <w:rPr>
          <w:rFonts w:ascii="Times New Roman" w:hAnsi="Times New Roman" w:cs="Times New Roman"/>
          <w:color w:val="000000" w:themeColor="text1"/>
          <w:sz w:val="26"/>
          <w:szCs w:val="26"/>
        </w:rPr>
        <w:t>р</w:t>
      </w:r>
      <w:r w:rsidRPr="00AB0521">
        <w:rPr>
          <w:rFonts w:ascii="Times New Roman" w:hAnsi="Times New Roman" w:cs="Times New Roman"/>
          <w:color w:val="000000" w:themeColor="text1"/>
          <w:sz w:val="26"/>
          <w:szCs w:val="26"/>
        </w:rPr>
        <w:t>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имодействия в сроки и порядке, которые установлены Правительством</w:t>
      </w:r>
      <w:proofErr w:type="gramEnd"/>
      <w:r w:rsidRPr="00AB0521">
        <w:rPr>
          <w:rFonts w:ascii="Times New Roman" w:hAnsi="Times New Roman" w:cs="Times New Roman"/>
          <w:color w:val="000000" w:themeColor="text1"/>
          <w:sz w:val="26"/>
          <w:szCs w:val="26"/>
        </w:rPr>
        <w:t xml:space="preserve"> Российской Федерации.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5.4.4. Иные права, предусмотренные Федеральным </w:t>
      </w:r>
      <w:hyperlink r:id="rId44"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5.5. Обязанности органа муниципального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5.5.1. В срок до 1 июня года, предшествующего году проведения плановых пр</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верок, направлять проекты ежегодных планов проведения плановых проверок в те</w:t>
      </w:r>
      <w:r w:rsidRPr="00AB0521">
        <w:rPr>
          <w:rFonts w:ascii="Times New Roman" w:hAnsi="Times New Roman" w:cs="Times New Roman"/>
          <w:color w:val="000000" w:themeColor="text1"/>
          <w:sz w:val="26"/>
          <w:szCs w:val="26"/>
        </w:rPr>
        <w:t>р</w:t>
      </w:r>
      <w:r w:rsidRPr="00AB0521">
        <w:rPr>
          <w:rFonts w:ascii="Times New Roman" w:hAnsi="Times New Roman" w:cs="Times New Roman"/>
          <w:color w:val="000000" w:themeColor="text1"/>
          <w:sz w:val="26"/>
          <w:szCs w:val="26"/>
        </w:rPr>
        <w:t>риториальные органы государственного земельного надзора.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5.5.2.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5.5.3. Рассматривать предложения органов прокуратуры и по итогам их рассмо</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5.5.4. Уведомлять о проведении плановой проверки юридическое лицо, индив</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дуального предпринимателя не позднее чем в течение трех рабочих дней до начала ее проведения посредством направления заказным почтовым отправлением с уведомл</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нием о вручении или иным доступным способом (факсом, нарочно - должностным лицом) копии распоряжения.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5.5.5. </w:t>
      </w:r>
      <w:proofErr w:type="gramStart"/>
      <w:r w:rsidRPr="00AB0521">
        <w:rPr>
          <w:rFonts w:ascii="Times New Roman" w:hAnsi="Times New Roman" w:cs="Times New Roman"/>
          <w:color w:val="000000" w:themeColor="text1"/>
          <w:sz w:val="26"/>
          <w:szCs w:val="26"/>
        </w:rPr>
        <w:t>В целях согласования проведения внеплановой выездной проверки юрид</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ческого лица, индивидуального предпринимателя представлять либо направлять з</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lastRenderedPageBreak/>
        <w:t>казным почтовым отправлением с уведомлением о вручении или в форме электронн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 xml:space="preserve">видуального предпринимателя заявление о согласовании проведения внеплановой выездной проверки в соответствии с </w:t>
      </w:r>
      <w:hyperlink r:id="rId45" w:history="1">
        <w:r w:rsidRPr="00AB0521">
          <w:rPr>
            <w:rFonts w:ascii="Times New Roman" w:hAnsi="Times New Roman" w:cs="Times New Roman"/>
            <w:color w:val="000000" w:themeColor="text1"/>
            <w:sz w:val="26"/>
            <w:szCs w:val="26"/>
          </w:rPr>
          <w:t>частью 6 статьи 10</w:t>
        </w:r>
      </w:hyperlink>
      <w:r w:rsidRPr="00AB0521">
        <w:rPr>
          <w:rFonts w:ascii="Times New Roman" w:hAnsi="Times New Roman" w:cs="Times New Roman"/>
          <w:color w:val="000000" w:themeColor="text1"/>
          <w:sz w:val="26"/>
          <w:szCs w:val="26"/>
        </w:rPr>
        <w:t xml:space="preserve"> Федерального закона.</w:t>
      </w:r>
      <w:proofErr w:type="gramEnd"/>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5.5.6. </w:t>
      </w:r>
      <w:proofErr w:type="gramStart"/>
      <w:r w:rsidRPr="00AB0521">
        <w:rPr>
          <w:rFonts w:ascii="Times New Roman" w:hAnsi="Times New Roman" w:cs="Times New Roman"/>
          <w:color w:val="000000" w:themeColor="text1"/>
          <w:sz w:val="26"/>
          <w:szCs w:val="26"/>
        </w:rPr>
        <w:t>Направлять информацию юридическому лицу, индивидуальному предпр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w:t>
      </w:r>
      <w:r w:rsidRPr="00AB0521">
        <w:rPr>
          <w:rFonts w:ascii="Times New Roman" w:hAnsi="Times New Roman" w:cs="Times New Roman"/>
          <w:color w:val="000000" w:themeColor="text1"/>
          <w:sz w:val="26"/>
          <w:szCs w:val="26"/>
        </w:rPr>
        <w:t>в</w:t>
      </w:r>
      <w:r w:rsidRPr="00AB0521">
        <w:rPr>
          <w:rFonts w:ascii="Times New Roman" w:hAnsi="Times New Roman" w:cs="Times New Roman"/>
          <w:color w:val="000000" w:themeColor="text1"/>
          <w:sz w:val="26"/>
          <w:szCs w:val="26"/>
        </w:rPr>
        <w:t>лены ошибки и (или) противоречия в представленных юридическим лицом, индив</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дуальным предпринимателем документах либо несоответствие сведений, содерж</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щихся в этих документах, сведениям, содержащимся в имеющихся у органа муниц</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пального контроля документах и (или) полученным в ходе осуществления</w:t>
      </w:r>
      <w:proofErr w:type="gramEnd"/>
      <w:r w:rsidRPr="00AB0521">
        <w:rPr>
          <w:rFonts w:ascii="Times New Roman" w:hAnsi="Times New Roman" w:cs="Times New Roman"/>
          <w:color w:val="000000" w:themeColor="text1"/>
          <w:sz w:val="26"/>
          <w:szCs w:val="26"/>
        </w:rPr>
        <w:t xml:space="preserve"> муниц</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пального контроля.</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5.5.7. Принимать меры по недопущению причинения вреда или прекращению его причинения в соответствии с </w:t>
      </w:r>
      <w:hyperlink r:id="rId46" w:history="1">
        <w:r w:rsidRPr="00AB0521">
          <w:rPr>
            <w:rFonts w:ascii="Times New Roman" w:hAnsi="Times New Roman" w:cs="Times New Roman"/>
            <w:color w:val="000000" w:themeColor="text1"/>
            <w:sz w:val="26"/>
            <w:szCs w:val="26"/>
          </w:rPr>
          <w:t>частью 2 статьи 17</w:t>
        </w:r>
      </w:hyperlink>
      <w:r w:rsidRPr="00AB0521">
        <w:rPr>
          <w:rFonts w:ascii="Times New Roman" w:hAnsi="Times New Roman" w:cs="Times New Roman"/>
          <w:color w:val="000000" w:themeColor="text1"/>
          <w:sz w:val="26"/>
          <w:szCs w:val="26"/>
        </w:rPr>
        <w:t xml:space="preserve"> Федерального закона.</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5.5.8. Осуществлять </w:t>
      </w:r>
      <w:proofErr w:type="gramStart"/>
      <w:r w:rsidRPr="00AB0521">
        <w:rPr>
          <w:rFonts w:ascii="Times New Roman" w:hAnsi="Times New Roman" w:cs="Times New Roman"/>
          <w:color w:val="000000" w:themeColor="text1"/>
          <w:sz w:val="26"/>
          <w:szCs w:val="26"/>
        </w:rPr>
        <w:t>контроль за</w:t>
      </w:r>
      <w:proofErr w:type="gramEnd"/>
      <w:r w:rsidRPr="00AB0521">
        <w:rPr>
          <w:rFonts w:ascii="Times New Roman" w:hAnsi="Times New Roman" w:cs="Times New Roman"/>
          <w:color w:val="000000" w:themeColor="text1"/>
          <w:sz w:val="26"/>
          <w:szCs w:val="26"/>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шении таких должностных лиц.</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5.5.9. Сообщать в письменной форме должностному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ции должностных лиц, в течение десяти дней со дня принятия таких мер.</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5.5.10. </w:t>
      </w:r>
      <w:proofErr w:type="gramStart"/>
      <w:r w:rsidRPr="00AB0521">
        <w:rPr>
          <w:rFonts w:ascii="Times New Roman" w:hAnsi="Times New Roman" w:cs="Times New Roman"/>
          <w:color w:val="000000" w:themeColor="text1"/>
          <w:sz w:val="26"/>
          <w:szCs w:val="26"/>
        </w:rPr>
        <w:t>Ежегодно в порядке, установленном Правительством Российской Федер</w:t>
      </w:r>
      <w:r w:rsidRPr="00AB0521">
        <w:rPr>
          <w:rFonts w:ascii="Times New Roman" w:hAnsi="Times New Roman" w:cs="Times New Roman"/>
          <w:color w:val="000000" w:themeColor="text1"/>
          <w:sz w:val="26"/>
          <w:szCs w:val="26"/>
        </w:rPr>
        <w:t>а</w:t>
      </w:r>
      <w:r w:rsidRPr="00AB0521">
        <w:rPr>
          <w:rFonts w:ascii="Times New Roman" w:hAnsi="Times New Roman" w:cs="Times New Roman"/>
          <w:color w:val="000000" w:themeColor="text1"/>
          <w:sz w:val="26"/>
          <w:szCs w:val="26"/>
        </w:rPr>
        <w:t>ции, осуществлять подготовку докладов об осуществлении муниципального ко</w:t>
      </w:r>
      <w:r w:rsidRPr="00AB0521">
        <w:rPr>
          <w:rFonts w:ascii="Times New Roman" w:hAnsi="Times New Roman" w:cs="Times New Roman"/>
          <w:color w:val="000000" w:themeColor="text1"/>
          <w:sz w:val="26"/>
          <w:szCs w:val="26"/>
        </w:rPr>
        <w:t>н</w:t>
      </w:r>
      <w:r w:rsidRPr="00AB0521">
        <w:rPr>
          <w:rFonts w:ascii="Times New Roman" w:hAnsi="Times New Roman" w:cs="Times New Roman"/>
          <w:color w:val="000000" w:themeColor="text1"/>
          <w:sz w:val="26"/>
          <w:szCs w:val="26"/>
        </w:rPr>
        <w:t>троля, об эффективности такого контроля и представлять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ного контроля, в том числе в электронной форме, и его представление в Правител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ство Российской Федерации.</w:t>
      </w:r>
      <w:proofErr w:type="gramEnd"/>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5.5.11. Иные обязанности, предусмотренные Федеральным </w:t>
      </w:r>
      <w:hyperlink r:id="rId47" w:history="1">
        <w:r w:rsidRPr="00AB0521">
          <w:rPr>
            <w:rFonts w:ascii="Times New Roman" w:hAnsi="Times New Roman" w:cs="Times New Roman"/>
            <w:color w:val="000000" w:themeColor="text1"/>
            <w:sz w:val="26"/>
            <w:szCs w:val="26"/>
          </w:rPr>
          <w:t>законом</w:t>
        </w:r>
      </w:hyperlink>
      <w:r w:rsidRPr="00AB0521">
        <w:rPr>
          <w:rFonts w:ascii="Times New Roman" w:hAnsi="Times New Roman" w:cs="Times New Roman"/>
          <w:color w:val="000000" w:themeColor="text1"/>
          <w:sz w:val="26"/>
          <w:szCs w:val="26"/>
        </w:rPr>
        <w:t>.</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5.6. Землепользователи и их уполномоченные представители при проведении мероприятий по муниципальному земельному контролю имеют право:</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5.6.1. Присутствовать при проведении мероприятий по муниципальному земел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ному контролю и давать объяснения по вопросам, относящимся к предмету проверки.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5.6.2. Знакомиться с результатами проверки и получать относящиеся к предмету проверки информацию и документы.</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5.6.3. Обжаловать действия (бездействие) должностных лиц и результаты пров</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рок.</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5.7. Граждане и юридические лица, в отношении которых проводятся проверки, обязаны:</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Обеспечить должностному лицу доступ на земельные участки и представить д</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кументацию, необходимую для проведения проверки.</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Исполнять предписание об устранении выявленных нарушений в области з</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мельных правоотношений, вынесенное должностным лицом, в срок, установленный таким предписанием.</w:t>
      </w: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 xml:space="preserve">5.8. Воспрепятствование деятельности должностных лиц при исполнении ими </w:t>
      </w:r>
      <w:r w:rsidRPr="00AB0521">
        <w:rPr>
          <w:rFonts w:ascii="Times New Roman" w:hAnsi="Times New Roman" w:cs="Times New Roman"/>
          <w:color w:val="000000" w:themeColor="text1"/>
          <w:sz w:val="26"/>
          <w:szCs w:val="26"/>
        </w:rPr>
        <w:lastRenderedPageBreak/>
        <w:t>обязанностей по осуществлению муниципального земельного контроля влечет за с</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бой привлечение к ответственности в соответствии с действующим законодател</w:t>
      </w:r>
      <w:r w:rsidRPr="00AB0521">
        <w:rPr>
          <w:rFonts w:ascii="Times New Roman" w:hAnsi="Times New Roman" w:cs="Times New Roman"/>
          <w:color w:val="000000" w:themeColor="text1"/>
          <w:sz w:val="26"/>
          <w:szCs w:val="26"/>
        </w:rPr>
        <w:t>ь</w:t>
      </w:r>
      <w:r w:rsidRPr="00AB0521">
        <w:rPr>
          <w:rFonts w:ascii="Times New Roman" w:hAnsi="Times New Roman" w:cs="Times New Roman"/>
          <w:color w:val="000000" w:themeColor="text1"/>
          <w:sz w:val="26"/>
          <w:szCs w:val="26"/>
        </w:rPr>
        <w:t>ством.</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Title"/>
        <w:jc w:val="center"/>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6. Организация и проведение мероприятий, направленных</w:t>
      </w:r>
    </w:p>
    <w:p w:rsidR="00E32106" w:rsidRPr="00AB0521" w:rsidRDefault="00E32106" w:rsidP="00903CF1">
      <w:pPr>
        <w:pStyle w:val="ConsPlusTitle"/>
        <w:jc w:val="center"/>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на профилактику нарушений обязательных требований</w:t>
      </w:r>
    </w:p>
    <w:p w:rsidR="00E32106" w:rsidRPr="00AB0521" w:rsidRDefault="00E32106" w:rsidP="00903CF1">
      <w:pPr>
        <w:pStyle w:val="ConsPlusNormal"/>
        <w:jc w:val="both"/>
        <w:rPr>
          <w:rFonts w:ascii="Times New Roman" w:hAnsi="Times New Roman" w:cs="Times New Roman"/>
          <w:color w:val="000000" w:themeColor="text1"/>
          <w:sz w:val="26"/>
          <w:szCs w:val="26"/>
        </w:rPr>
      </w:pPr>
    </w:p>
    <w:p w:rsidR="00E32106" w:rsidRPr="00AB0521" w:rsidRDefault="00E32106" w:rsidP="00903CF1">
      <w:pPr>
        <w:pStyle w:val="ConsPlusNormal"/>
        <w:ind w:firstLine="540"/>
        <w:jc w:val="both"/>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w:t>
      </w:r>
      <w:r w:rsidRPr="00AB0521">
        <w:rPr>
          <w:rFonts w:ascii="Times New Roman" w:hAnsi="Times New Roman" w:cs="Times New Roman"/>
          <w:color w:val="000000" w:themeColor="text1"/>
          <w:sz w:val="26"/>
          <w:szCs w:val="26"/>
        </w:rPr>
        <w:t>е</w:t>
      </w:r>
      <w:r w:rsidRPr="00AB0521">
        <w:rPr>
          <w:rFonts w:ascii="Times New Roman" w:hAnsi="Times New Roman" w:cs="Times New Roman"/>
          <w:color w:val="000000" w:themeColor="text1"/>
          <w:sz w:val="26"/>
          <w:szCs w:val="26"/>
        </w:rPr>
        <w:t>бований в порядке, предусмотренном действующим законодательством, и в соотве</w:t>
      </w:r>
      <w:r w:rsidRPr="00AB0521">
        <w:rPr>
          <w:rFonts w:ascii="Times New Roman" w:hAnsi="Times New Roman" w:cs="Times New Roman"/>
          <w:color w:val="000000" w:themeColor="text1"/>
          <w:sz w:val="26"/>
          <w:szCs w:val="26"/>
        </w:rPr>
        <w:t>т</w:t>
      </w:r>
      <w:r w:rsidRPr="00AB0521">
        <w:rPr>
          <w:rFonts w:ascii="Times New Roman" w:hAnsi="Times New Roman" w:cs="Times New Roman"/>
          <w:color w:val="000000" w:themeColor="text1"/>
          <w:sz w:val="26"/>
          <w:szCs w:val="26"/>
        </w:rPr>
        <w:t>ствии с ежегодно утверждаемой им программой профилактики нарушений.</w:t>
      </w:r>
    </w:p>
    <w:p w:rsidR="000747D4" w:rsidRPr="00AB0521" w:rsidRDefault="000747D4">
      <w:pPr>
        <w:rPr>
          <w:rFonts w:ascii="Calibri" w:eastAsia="Times New Roman" w:hAnsi="Calibri" w:cs="Calibri"/>
          <w:color w:val="000000" w:themeColor="text1"/>
          <w:szCs w:val="20"/>
          <w:lang w:eastAsia="ru-RU"/>
        </w:rPr>
      </w:pPr>
      <w:r w:rsidRPr="00AB0521">
        <w:rPr>
          <w:color w:val="000000" w:themeColor="text1"/>
        </w:rPr>
        <w:br w:type="page"/>
      </w:r>
    </w:p>
    <w:p w:rsidR="00E32106" w:rsidRDefault="00E32106" w:rsidP="00615C2D">
      <w:pPr>
        <w:pStyle w:val="ConsPlusNormal"/>
        <w:ind w:left="4962"/>
        <w:jc w:val="both"/>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 xml:space="preserve">Приложение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1</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 Положению</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о мун</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ципальном земельном</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контроле на терр</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тории</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Грязовецкого муниципального района</w:t>
      </w:r>
    </w:p>
    <w:p w:rsidR="00615C2D" w:rsidRPr="00AB0521" w:rsidRDefault="00615C2D" w:rsidP="00615C2D">
      <w:pPr>
        <w:pStyle w:val="ConsPlusNormal"/>
        <w:ind w:left="4962"/>
        <w:jc w:val="both"/>
        <w:outlineLvl w:val="1"/>
        <w:rPr>
          <w:rFonts w:ascii="Times New Roman" w:hAnsi="Times New Roman" w:cs="Times New Roman"/>
          <w:color w:val="000000" w:themeColor="text1"/>
          <w:sz w:val="26"/>
          <w:szCs w:val="26"/>
        </w:rPr>
      </w:pPr>
    </w:p>
    <w:p w:rsidR="00E32106" w:rsidRPr="00AB0521" w:rsidRDefault="00E32106">
      <w:pPr>
        <w:pStyle w:val="ConsPlusNormal"/>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 xml:space="preserve">                            Форма акта проверки</w:t>
      </w:r>
    </w:p>
    <w:p w:rsidR="00E32106" w:rsidRPr="00AB0521" w:rsidRDefault="00E32106">
      <w:pPr>
        <w:pStyle w:val="ConsPlusNonformat"/>
        <w:jc w:val="both"/>
        <w:rPr>
          <w:color w:val="000000" w:themeColor="text1"/>
        </w:rPr>
      </w:pPr>
      <w:r w:rsidRPr="00AB0521">
        <w:rPr>
          <w:color w:val="000000" w:themeColor="text1"/>
        </w:rPr>
        <w:t xml:space="preserve">                        объекта земельных отношений</w:t>
      </w:r>
    </w:p>
    <w:p w:rsidR="00E32106" w:rsidRPr="00AB0521" w:rsidRDefault="00E32106">
      <w:pPr>
        <w:pStyle w:val="ConsPlusNonformat"/>
        <w:jc w:val="both"/>
        <w:rPr>
          <w:color w:val="000000" w:themeColor="text1"/>
        </w:rPr>
      </w:pPr>
      <w:r w:rsidRPr="00AB0521">
        <w:rPr>
          <w:color w:val="000000" w:themeColor="text1"/>
        </w:rPr>
        <w:t xml:space="preserve">              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w:t>
      </w:r>
      <w:proofErr w:type="gramStart"/>
      <w:r w:rsidRPr="00AB0521">
        <w:rPr>
          <w:color w:val="000000" w:themeColor="text1"/>
        </w:rPr>
        <w:t>(наименование органа муниципального земельного</w:t>
      </w:r>
      <w:proofErr w:type="gramEnd"/>
    </w:p>
    <w:p w:rsidR="00E32106" w:rsidRPr="00AB0521" w:rsidRDefault="00E32106">
      <w:pPr>
        <w:pStyle w:val="ConsPlusNonformat"/>
        <w:jc w:val="both"/>
        <w:rPr>
          <w:color w:val="000000" w:themeColor="text1"/>
        </w:rPr>
      </w:pPr>
      <w:r w:rsidRPr="00AB0521">
        <w:rPr>
          <w:color w:val="000000" w:themeColor="text1"/>
        </w:rPr>
        <w:t xml:space="preserve">              контроля)</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bookmarkStart w:id="3" w:name="P238"/>
      <w:bookmarkEnd w:id="3"/>
      <w:r w:rsidRPr="00AB0521">
        <w:rPr>
          <w:color w:val="000000" w:themeColor="text1"/>
        </w:rPr>
        <w:t xml:space="preserve">                                    АКТ</w:t>
      </w:r>
    </w:p>
    <w:p w:rsidR="00E32106" w:rsidRPr="00AB0521" w:rsidRDefault="00E32106">
      <w:pPr>
        <w:pStyle w:val="ConsPlusNonformat"/>
        <w:jc w:val="both"/>
        <w:rPr>
          <w:color w:val="000000" w:themeColor="text1"/>
        </w:rPr>
      </w:pPr>
      <w:r w:rsidRPr="00AB0521">
        <w:rPr>
          <w:color w:val="000000" w:themeColor="text1"/>
        </w:rPr>
        <w:t xml:space="preserve">                   проверки объекта земельных отношений</w:t>
      </w:r>
    </w:p>
    <w:p w:rsidR="00E32106" w:rsidRPr="00AB0521" w:rsidRDefault="00E32106">
      <w:pPr>
        <w:pStyle w:val="ConsPlusNonformat"/>
        <w:jc w:val="both"/>
        <w:rPr>
          <w:color w:val="000000" w:themeColor="text1"/>
        </w:rPr>
      </w:pPr>
      <w:r w:rsidRPr="00AB0521">
        <w:rPr>
          <w:color w:val="000000" w:themeColor="text1"/>
        </w:rPr>
        <w:t>N ______</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"__"__________ 20__ г.             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w:t>
      </w:r>
      <w:proofErr w:type="gramStart"/>
      <w:r w:rsidRPr="00AB0521">
        <w:rPr>
          <w:color w:val="000000" w:themeColor="text1"/>
        </w:rPr>
        <w:t>(место составления акта проверки объекта</w:t>
      </w:r>
      <w:proofErr w:type="gramEnd"/>
    </w:p>
    <w:p w:rsidR="00E32106" w:rsidRPr="00AB0521" w:rsidRDefault="00E32106">
      <w:pPr>
        <w:pStyle w:val="ConsPlusNonformat"/>
        <w:jc w:val="both"/>
        <w:rPr>
          <w:color w:val="000000" w:themeColor="text1"/>
        </w:rPr>
      </w:pPr>
      <w:r w:rsidRPr="00AB0521">
        <w:rPr>
          <w:color w:val="000000" w:themeColor="text1"/>
        </w:rPr>
        <w:t xml:space="preserve">                                   земельных отношений)</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"__"__________ 20__ года 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proofErr w:type="gramStart"/>
      <w:r w:rsidRPr="00AB0521">
        <w:rPr>
          <w:color w:val="000000" w:themeColor="text1"/>
        </w:rPr>
        <w:t>(должность, фамилия, имя, отчество должностного лица, составившего акт</w:t>
      </w:r>
      <w:proofErr w:type="gramEnd"/>
    </w:p>
    <w:p w:rsidR="00E32106" w:rsidRPr="00AB0521" w:rsidRDefault="00E32106">
      <w:pPr>
        <w:pStyle w:val="ConsPlusNonformat"/>
        <w:jc w:val="both"/>
        <w:rPr>
          <w:color w:val="000000" w:themeColor="text1"/>
        </w:rPr>
      </w:pPr>
      <w:r w:rsidRPr="00AB0521">
        <w:rPr>
          <w:color w:val="000000" w:themeColor="text1"/>
        </w:rPr>
        <w:t>проверки объекта земельных отношений)</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 xml:space="preserve">    Проведена проверка объекта земельных отношений</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w:t>
      </w:r>
    </w:p>
    <w:p w:rsidR="00E32106" w:rsidRPr="00AB0521" w:rsidRDefault="00E32106">
      <w:pPr>
        <w:pStyle w:val="ConsPlusNonformat"/>
        <w:jc w:val="both"/>
        <w:rPr>
          <w:color w:val="000000" w:themeColor="text1"/>
        </w:rPr>
      </w:pPr>
      <w:proofErr w:type="gramStart"/>
      <w:r w:rsidRPr="00AB0521">
        <w:rPr>
          <w:color w:val="000000" w:themeColor="text1"/>
        </w:rPr>
        <w:t>(кадастровый номер, адрес, описание местоположения и иное описание объекта</w:t>
      </w:r>
      <w:proofErr w:type="gramEnd"/>
    </w:p>
    <w:p w:rsidR="00E32106" w:rsidRPr="00AB0521" w:rsidRDefault="00E32106">
      <w:pPr>
        <w:pStyle w:val="ConsPlusNonformat"/>
        <w:jc w:val="both"/>
        <w:rPr>
          <w:color w:val="000000" w:themeColor="text1"/>
        </w:rPr>
      </w:pPr>
      <w:r w:rsidRPr="00AB0521">
        <w:rPr>
          <w:color w:val="000000" w:themeColor="text1"/>
        </w:rPr>
        <w:t>земельных отношений или нескольких объектов земельных отношений)</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 xml:space="preserve">    Проверка объекта земельных отношений проведена путем</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0747D4">
      <w:pPr>
        <w:pStyle w:val="ConsPlusNonformat"/>
        <w:jc w:val="both"/>
        <w:rPr>
          <w:color w:val="000000" w:themeColor="text1"/>
        </w:rPr>
      </w:pPr>
      <w:r w:rsidRPr="00AB0521">
        <w:rPr>
          <w:color w:val="000000" w:themeColor="text1"/>
        </w:rPr>
        <w:t xml:space="preserve"> </w:t>
      </w:r>
      <w:proofErr w:type="gramStart"/>
      <w:r w:rsidR="00E32106" w:rsidRPr="00AB0521">
        <w:rPr>
          <w:color w:val="000000" w:themeColor="text1"/>
        </w:rPr>
        <w:t>(описание действий, произведенных в рамках проверки объекта земельных</w:t>
      </w:r>
      <w:proofErr w:type="gramEnd"/>
    </w:p>
    <w:p w:rsidR="00E32106" w:rsidRPr="00AB0521" w:rsidRDefault="00E32106">
      <w:pPr>
        <w:pStyle w:val="ConsPlusNonformat"/>
        <w:jc w:val="both"/>
        <w:rPr>
          <w:color w:val="000000" w:themeColor="text1"/>
        </w:rPr>
      </w:pPr>
      <w:r w:rsidRPr="00AB0521">
        <w:rPr>
          <w:color w:val="000000" w:themeColor="text1"/>
        </w:rPr>
        <w:t>отношений)</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 xml:space="preserve">    В результате проверки объекта земельных отношений установлено</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w:t>
      </w:r>
    </w:p>
    <w:p w:rsidR="00E32106" w:rsidRPr="00AB0521" w:rsidRDefault="00E32106">
      <w:pPr>
        <w:pStyle w:val="ConsPlusNonformat"/>
        <w:jc w:val="both"/>
        <w:rPr>
          <w:color w:val="000000" w:themeColor="text1"/>
        </w:rPr>
      </w:pPr>
      <w:proofErr w:type="gramStart"/>
      <w:r w:rsidRPr="00AB0521">
        <w:rPr>
          <w:color w:val="000000" w:themeColor="text1"/>
        </w:rPr>
        <w:t>(указываются обстоятельства, выявленные при проведении проверки объекта</w:t>
      </w:r>
      <w:proofErr w:type="gramEnd"/>
    </w:p>
    <w:p w:rsidR="00E32106" w:rsidRPr="00AB0521" w:rsidRDefault="00E32106">
      <w:pPr>
        <w:pStyle w:val="ConsPlusNonformat"/>
        <w:jc w:val="both"/>
        <w:rPr>
          <w:color w:val="000000" w:themeColor="text1"/>
        </w:rPr>
      </w:pPr>
      <w:r w:rsidRPr="00AB0521">
        <w:rPr>
          <w:color w:val="000000" w:themeColor="text1"/>
        </w:rPr>
        <w:t>земельных отношений, признаки нарушения требований земельного</w:t>
      </w:r>
    </w:p>
    <w:p w:rsidR="00E32106" w:rsidRPr="00AB0521" w:rsidRDefault="00E32106">
      <w:pPr>
        <w:pStyle w:val="ConsPlusNonformat"/>
        <w:jc w:val="both"/>
        <w:rPr>
          <w:color w:val="000000" w:themeColor="text1"/>
        </w:rPr>
      </w:pPr>
      <w:r w:rsidRPr="00AB0521">
        <w:rPr>
          <w:color w:val="000000" w:themeColor="text1"/>
        </w:rPr>
        <w:t>законодательства Российской Федерации, за которые законодательством</w:t>
      </w:r>
    </w:p>
    <w:p w:rsidR="00E32106" w:rsidRPr="00AB0521" w:rsidRDefault="00E32106">
      <w:pPr>
        <w:pStyle w:val="ConsPlusNonformat"/>
        <w:jc w:val="both"/>
        <w:rPr>
          <w:color w:val="000000" w:themeColor="text1"/>
        </w:rPr>
      </w:pPr>
      <w:r w:rsidRPr="00AB0521">
        <w:rPr>
          <w:color w:val="000000" w:themeColor="text1"/>
        </w:rPr>
        <w:t>Российской Федерации предусмотрена административная и иная ответственность</w:t>
      </w:r>
    </w:p>
    <w:p w:rsidR="00E32106" w:rsidRPr="00AB0521" w:rsidRDefault="00E32106">
      <w:pPr>
        <w:pStyle w:val="ConsPlusNonformat"/>
        <w:jc w:val="both"/>
        <w:rPr>
          <w:color w:val="000000" w:themeColor="text1"/>
        </w:rPr>
      </w:pPr>
      <w:proofErr w:type="gramStart"/>
      <w:r w:rsidRPr="00AB0521">
        <w:rPr>
          <w:color w:val="000000" w:themeColor="text1"/>
        </w:rPr>
        <w:t>(при наличии), а также нарушенные нормы законодательства Российской</w:t>
      </w:r>
      <w:proofErr w:type="gramEnd"/>
    </w:p>
    <w:p w:rsidR="00E32106" w:rsidRPr="00AB0521" w:rsidRDefault="00E32106">
      <w:pPr>
        <w:pStyle w:val="ConsPlusNonformat"/>
        <w:jc w:val="both"/>
        <w:rPr>
          <w:color w:val="000000" w:themeColor="text1"/>
        </w:rPr>
      </w:pPr>
      <w:proofErr w:type="gramStart"/>
      <w:r w:rsidRPr="00AB0521">
        <w:rPr>
          <w:color w:val="000000" w:themeColor="text1"/>
        </w:rPr>
        <w:t>Федерации)</w:t>
      </w:r>
      <w:proofErr w:type="gramEnd"/>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Дополнительная информация 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(заполняется при необходимости)</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proofErr w:type="gramStart"/>
      <w:r w:rsidRPr="00AB0521">
        <w:rPr>
          <w:color w:val="000000" w:themeColor="text1"/>
        </w:rPr>
        <w:t>(подпись и расшифровка подписи должностного лица, проводившего проверку</w:t>
      </w:r>
      <w:proofErr w:type="gramEnd"/>
    </w:p>
    <w:p w:rsidR="00E32106" w:rsidRPr="00AB0521" w:rsidRDefault="00E32106">
      <w:pPr>
        <w:pStyle w:val="ConsPlusNonformat"/>
        <w:jc w:val="both"/>
        <w:rPr>
          <w:color w:val="000000" w:themeColor="text1"/>
        </w:rPr>
      </w:pPr>
      <w:r w:rsidRPr="00AB0521">
        <w:rPr>
          <w:color w:val="000000" w:themeColor="text1"/>
        </w:rPr>
        <w:t>объекта земельных отношений)</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 xml:space="preserve">    Утверждаю</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proofErr w:type="gramStart"/>
      <w:r w:rsidRPr="00AB0521">
        <w:rPr>
          <w:color w:val="000000" w:themeColor="text1"/>
        </w:rPr>
        <w:t>(должность, подпись и расшифровка подписи должностного лица, наделенного</w:t>
      </w:r>
      <w:proofErr w:type="gramEnd"/>
    </w:p>
    <w:p w:rsidR="00E32106" w:rsidRPr="00AB0521" w:rsidRDefault="00E32106">
      <w:pPr>
        <w:pStyle w:val="ConsPlusNonformat"/>
        <w:jc w:val="both"/>
        <w:rPr>
          <w:color w:val="000000" w:themeColor="text1"/>
        </w:rPr>
      </w:pPr>
      <w:r w:rsidRPr="00AB0521">
        <w:rPr>
          <w:color w:val="000000" w:themeColor="text1"/>
        </w:rPr>
        <w:t>полномочиями по утверждению акта проверки объекта земельных отношений)</w:t>
      </w:r>
    </w:p>
    <w:p w:rsidR="00E32106" w:rsidRPr="00AB0521" w:rsidRDefault="000747D4" w:rsidP="00615C2D">
      <w:pPr>
        <w:spacing w:line="240" w:lineRule="auto"/>
        <w:ind w:left="4962"/>
        <w:jc w:val="both"/>
        <w:rPr>
          <w:rFonts w:ascii="Times New Roman" w:hAnsi="Times New Roman" w:cs="Times New Roman"/>
          <w:color w:val="000000" w:themeColor="text1"/>
          <w:sz w:val="26"/>
          <w:szCs w:val="26"/>
        </w:rPr>
      </w:pPr>
      <w:r w:rsidRPr="00AB0521">
        <w:rPr>
          <w:color w:val="000000" w:themeColor="text1"/>
        </w:rPr>
        <w:br w:type="page"/>
      </w:r>
      <w:r w:rsidR="00E32106" w:rsidRPr="00AB0521">
        <w:rPr>
          <w:rFonts w:ascii="Times New Roman" w:hAnsi="Times New Roman" w:cs="Times New Roman"/>
          <w:color w:val="000000" w:themeColor="text1"/>
          <w:sz w:val="26"/>
          <w:szCs w:val="26"/>
        </w:rPr>
        <w:lastRenderedPageBreak/>
        <w:t xml:space="preserve">Приложение </w:t>
      </w:r>
      <w:r w:rsidR="00AB0521">
        <w:rPr>
          <w:rFonts w:ascii="Times New Roman" w:hAnsi="Times New Roman" w:cs="Times New Roman"/>
          <w:color w:val="000000" w:themeColor="text1"/>
          <w:sz w:val="26"/>
          <w:szCs w:val="26"/>
        </w:rPr>
        <w:t>№</w:t>
      </w:r>
      <w:r w:rsidR="00E32106" w:rsidRPr="00AB0521">
        <w:rPr>
          <w:rFonts w:ascii="Times New Roman" w:hAnsi="Times New Roman" w:cs="Times New Roman"/>
          <w:color w:val="000000" w:themeColor="text1"/>
          <w:sz w:val="26"/>
          <w:szCs w:val="26"/>
        </w:rPr>
        <w:t xml:space="preserve"> 2</w:t>
      </w:r>
      <w:r w:rsidR="00615C2D">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к Положению</w:t>
      </w:r>
      <w:r w:rsidR="00615C2D">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о мун</w:t>
      </w:r>
      <w:r w:rsidR="00E32106" w:rsidRPr="00AB0521">
        <w:rPr>
          <w:rFonts w:ascii="Times New Roman" w:hAnsi="Times New Roman" w:cs="Times New Roman"/>
          <w:color w:val="000000" w:themeColor="text1"/>
          <w:sz w:val="26"/>
          <w:szCs w:val="26"/>
        </w:rPr>
        <w:t>и</w:t>
      </w:r>
      <w:r w:rsidR="00E32106" w:rsidRPr="00AB0521">
        <w:rPr>
          <w:rFonts w:ascii="Times New Roman" w:hAnsi="Times New Roman" w:cs="Times New Roman"/>
          <w:color w:val="000000" w:themeColor="text1"/>
          <w:sz w:val="26"/>
          <w:szCs w:val="26"/>
        </w:rPr>
        <w:t>ципальном земельном</w:t>
      </w:r>
      <w:r w:rsidR="00615C2D">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контроле на терр</w:t>
      </w:r>
      <w:r w:rsidR="00E32106" w:rsidRPr="00AB0521">
        <w:rPr>
          <w:rFonts w:ascii="Times New Roman" w:hAnsi="Times New Roman" w:cs="Times New Roman"/>
          <w:color w:val="000000" w:themeColor="text1"/>
          <w:sz w:val="26"/>
          <w:szCs w:val="26"/>
        </w:rPr>
        <w:t>и</w:t>
      </w:r>
      <w:r w:rsidR="00E32106" w:rsidRPr="00AB0521">
        <w:rPr>
          <w:rFonts w:ascii="Times New Roman" w:hAnsi="Times New Roman" w:cs="Times New Roman"/>
          <w:color w:val="000000" w:themeColor="text1"/>
          <w:sz w:val="26"/>
          <w:szCs w:val="26"/>
        </w:rPr>
        <w:t>тории</w:t>
      </w:r>
      <w:r w:rsidR="00615C2D">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Грязовецкого муниципального района</w:t>
      </w:r>
    </w:p>
    <w:p w:rsidR="00E32106" w:rsidRPr="00AB0521" w:rsidRDefault="00E32106">
      <w:pPr>
        <w:pStyle w:val="ConsPlusNormal"/>
        <w:jc w:val="both"/>
        <w:rPr>
          <w:rFonts w:ascii="Times New Roman" w:hAnsi="Times New Roman" w:cs="Times New Roman"/>
          <w:color w:val="000000" w:themeColor="text1"/>
          <w:sz w:val="26"/>
          <w:szCs w:val="26"/>
        </w:rPr>
      </w:pPr>
    </w:p>
    <w:p w:rsidR="00E32106" w:rsidRPr="00AB0521" w:rsidRDefault="00E32106">
      <w:pPr>
        <w:pStyle w:val="ConsPlusNonformat"/>
        <w:jc w:val="both"/>
        <w:rPr>
          <w:color w:val="000000" w:themeColor="text1"/>
        </w:rPr>
      </w:pPr>
      <w:bookmarkStart w:id="4" w:name="P303"/>
      <w:bookmarkEnd w:id="4"/>
      <w:r w:rsidRPr="00AB0521">
        <w:rPr>
          <w:color w:val="000000" w:themeColor="text1"/>
        </w:rPr>
        <w:t xml:space="preserve">                           СХЕМАТИЧЕСКИЙ ЧЕРТЕЖ</w:t>
      </w:r>
    </w:p>
    <w:p w:rsidR="00E32106" w:rsidRPr="00AB0521" w:rsidRDefault="00E32106">
      <w:pPr>
        <w:pStyle w:val="ConsPlusNonformat"/>
        <w:jc w:val="both"/>
        <w:rPr>
          <w:color w:val="000000" w:themeColor="text1"/>
        </w:rPr>
      </w:pPr>
      <w:r w:rsidRPr="00AB0521">
        <w:rPr>
          <w:color w:val="000000" w:themeColor="text1"/>
        </w:rPr>
        <w:t xml:space="preserve">                     МЕСТОПОЛОЖЕНИЯ ЗЕМЕЛЬНОГО УЧАСТКА</w:t>
      </w:r>
    </w:p>
    <w:p w:rsidR="00E32106" w:rsidRPr="00AB0521" w:rsidRDefault="00E32106">
      <w:pPr>
        <w:pStyle w:val="ConsPlusNonformat"/>
        <w:jc w:val="both"/>
        <w:rPr>
          <w:color w:val="000000" w:themeColor="text1"/>
        </w:rPr>
      </w:pPr>
      <w:r w:rsidRPr="00AB0521">
        <w:rPr>
          <w:color w:val="000000" w:themeColor="text1"/>
        </w:rPr>
        <w:t xml:space="preserve">                  </w:t>
      </w:r>
      <w:proofErr w:type="gramStart"/>
      <w:r w:rsidRPr="00AB0521">
        <w:rPr>
          <w:color w:val="000000" w:themeColor="text1"/>
        </w:rPr>
        <w:t>(приложение к акту проверки соблюдения</w:t>
      </w:r>
      <w:proofErr w:type="gramEnd"/>
    </w:p>
    <w:p w:rsidR="00E32106" w:rsidRPr="00AB0521" w:rsidRDefault="00E32106">
      <w:pPr>
        <w:pStyle w:val="ConsPlusNonformat"/>
        <w:jc w:val="both"/>
        <w:rPr>
          <w:color w:val="000000" w:themeColor="text1"/>
        </w:rPr>
      </w:pPr>
      <w:r w:rsidRPr="00AB0521">
        <w:rPr>
          <w:color w:val="000000" w:themeColor="text1"/>
        </w:rPr>
        <w:t xml:space="preserve">                       земельного законодательства)</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от "__"__________ 20__ года</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 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(должность, Ф.И.О. должностного лица, осуществляющего проверку)</w:t>
      </w:r>
    </w:p>
    <w:p w:rsidR="00AB0521" w:rsidRDefault="00AB0521">
      <w:pPr>
        <w:rPr>
          <w:rFonts w:ascii="Calibri" w:eastAsia="Times New Roman" w:hAnsi="Calibri" w:cs="Calibri"/>
          <w:color w:val="000000" w:themeColor="text1"/>
          <w:szCs w:val="20"/>
          <w:lang w:eastAsia="ru-RU"/>
        </w:rPr>
      </w:pPr>
      <w:r>
        <w:rPr>
          <w:color w:val="000000" w:themeColor="text1"/>
        </w:rPr>
        <w:br w:type="page"/>
      </w:r>
    </w:p>
    <w:p w:rsidR="00E32106" w:rsidRDefault="00E32106" w:rsidP="00615C2D">
      <w:pPr>
        <w:pStyle w:val="ConsPlusNormal"/>
        <w:ind w:left="4820"/>
        <w:jc w:val="both"/>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 xml:space="preserve">Приложение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3</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 Положению</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о муниц</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пальном земельном</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контроле на террит</w:t>
      </w:r>
      <w:r w:rsidRPr="00AB0521">
        <w:rPr>
          <w:rFonts w:ascii="Times New Roman" w:hAnsi="Times New Roman" w:cs="Times New Roman"/>
          <w:color w:val="000000" w:themeColor="text1"/>
          <w:sz w:val="26"/>
          <w:szCs w:val="26"/>
        </w:rPr>
        <w:t>о</w:t>
      </w:r>
      <w:r w:rsidRPr="00AB0521">
        <w:rPr>
          <w:rFonts w:ascii="Times New Roman" w:hAnsi="Times New Roman" w:cs="Times New Roman"/>
          <w:color w:val="000000" w:themeColor="text1"/>
          <w:sz w:val="26"/>
          <w:szCs w:val="26"/>
        </w:rPr>
        <w:t>рии</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Грязовецкого муниципального района</w:t>
      </w:r>
    </w:p>
    <w:p w:rsidR="00615C2D" w:rsidRPr="00AB0521" w:rsidRDefault="00615C2D" w:rsidP="00615C2D">
      <w:pPr>
        <w:pStyle w:val="ConsPlusNormal"/>
        <w:ind w:left="4820"/>
        <w:jc w:val="both"/>
        <w:outlineLvl w:val="1"/>
        <w:rPr>
          <w:rFonts w:ascii="Times New Roman" w:hAnsi="Times New Roman" w:cs="Times New Roman"/>
          <w:color w:val="000000" w:themeColor="text1"/>
          <w:sz w:val="26"/>
          <w:szCs w:val="26"/>
        </w:rPr>
      </w:pPr>
    </w:p>
    <w:p w:rsidR="00E32106" w:rsidRPr="00AB0521" w:rsidRDefault="00E32106">
      <w:pPr>
        <w:pStyle w:val="ConsPlusNormal"/>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(наименование органа муниципального земельного контроля)</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 xml:space="preserve">                     МУНИЦИПАЛЬНЫЙ ЗЕМЕЛЬНЫЙ КОНТРОЛЬ</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bookmarkStart w:id="5" w:name="P328"/>
      <w:bookmarkEnd w:id="5"/>
      <w:r w:rsidRPr="00AB0521">
        <w:rPr>
          <w:color w:val="000000" w:themeColor="text1"/>
        </w:rPr>
        <w:t xml:space="preserve">                                РЕЗУЛЬТАТЫ</w:t>
      </w:r>
    </w:p>
    <w:p w:rsidR="00E32106" w:rsidRPr="00AB0521" w:rsidRDefault="00E32106">
      <w:pPr>
        <w:pStyle w:val="ConsPlusNonformat"/>
        <w:jc w:val="both"/>
        <w:rPr>
          <w:color w:val="000000" w:themeColor="text1"/>
        </w:rPr>
      </w:pPr>
      <w:r w:rsidRPr="00AB0521">
        <w:rPr>
          <w:color w:val="000000" w:themeColor="text1"/>
        </w:rPr>
        <w:t xml:space="preserve">                     ОБМЕРА ПЛОЩАДИ ЗЕМЕЛЬНОГО УЧАСТКА</w:t>
      </w:r>
    </w:p>
    <w:p w:rsidR="00E32106" w:rsidRPr="00AB0521" w:rsidRDefault="00E32106">
      <w:pPr>
        <w:pStyle w:val="ConsPlusNonformat"/>
        <w:jc w:val="both"/>
        <w:rPr>
          <w:color w:val="000000" w:themeColor="text1"/>
        </w:rPr>
      </w:pPr>
      <w:r w:rsidRPr="00AB0521">
        <w:rPr>
          <w:color w:val="000000" w:themeColor="text1"/>
        </w:rPr>
        <w:t xml:space="preserve">                  </w:t>
      </w:r>
      <w:proofErr w:type="gramStart"/>
      <w:r w:rsidRPr="00AB0521">
        <w:rPr>
          <w:color w:val="000000" w:themeColor="text1"/>
        </w:rPr>
        <w:t>(приложение к акту проверки соблюдения</w:t>
      </w:r>
      <w:proofErr w:type="gramEnd"/>
    </w:p>
    <w:p w:rsidR="00E32106" w:rsidRPr="00AB0521" w:rsidRDefault="00E32106">
      <w:pPr>
        <w:pStyle w:val="ConsPlusNonformat"/>
        <w:jc w:val="both"/>
        <w:rPr>
          <w:color w:val="000000" w:themeColor="text1"/>
        </w:rPr>
      </w:pPr>
      <w:r w:rsidRPr="00AB0521">
        <w:rPr>
          <w:color w:val="000000" w:themeColor="text1"/>
        </w:rPr>
        <w:t xml:space="preserve">                       земельного законодательства)</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от "__"__________ 20__ г.</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Обмер земельного участка произве</w:t>
      </w:r>
      <w:proofErr w:type="gramStart"/>
      <w:r w:rsidRPr="00AB0521">
        <w:rPr>
          <w:color w:val="000000" w:themeColor="text1"/>
        </w:rPr>
        <w:t>л(</w:t>
      </w:r>
      <w:proofErr w:type="gramEnd"/>
      <w:r w:rsidRPr="00AB0521">
        <w:rPr>
          <w:color w:val="000000" w:themeColor="text1"/>
        </w:rPr>
        <w:t>и):</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proofErr w:type="gramStart"/>
      <w:r w:rsidRPr="00AB0521">
        <w:rPr>
          <w:color w:val="000000" w:themeColor="text1"/>
        </w:rPr>
        <w:t>(должности, Ф.И.О. лиц, производивших обмер земельного участка при</w:t>
      </w:r>
      <w:proofErr w:type="gramEnd"/>
    </w:p>
    <w:p w:rsidR="00E32106" w:rsidRPr="00AB0521" w:rsidRDefault="00E32106">
      <w:pPr>
        <w:pStyle w:val="ConsPlusNonformat"/>
        <w:jc w:val="both"/>
        <w:rPr>
          <w:color w:val="000000" w:themeColor="text1"/>
        </w:rPr>
      </w:pPr>
      <w:proofErr w:type="gramStart"/>
      <w:r w:rsidRPr="00AB0521">
        <w:rPr>
          <w:color w:val="000000" w:themeColor="text1"/>
        </w:rPr>
        <w:t>проведении</w:t>
      </w:r>
      <w:proofErr w:type="gramEnd"/>
      <w:r w:rsidRPr="00AB0521">
        <w:rPr>
          <w:color w:val="000000" w:themeColor="text1"/>
        </w:rPr>
        <w:t xml:space="preserve"> проверки)</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в присутствии</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(Ф.И.О. гражданина, уполномоченного представителя юридического лица)</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по адресу:</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Согласно обмеру площадь земельного участка составляет _____________________</w:t>
      </w:r>
    </w:p>
    <w:p w:rsidR="00E32106" w:rsidRPr="00AB0521" w:rsidRDefault="00E32106">
      <w:pPr>
        <w:pStyle w:val="ConsPlusNonformat"/>
        <w:jc w:val="both"/>
        <w:rPr>
          <w:color w:val="000000" w:themeColor="text1"/>
        </w:rPr>
      </w:pPr>
      <w:r w:rsidRPr="00AB0521">
        <w:rPr>
          <w:color w:val="000000" w:themeColor="text1"/>
        </w:rPr>
        <w:t>Расчет площади ____________________________________</w:t>
      </w:r>
    </w:p>
    <w:p w:rsidR="00E32106" w:rsidRPr="00AB0521" w:rsidRDefault="00E32106">
      <w:pPr>
        <w:pStyle w:val="ConsPlusNonformat"/>
        <w:jc w:val="both"/>
        <w:rPr>
          <w:color w:val="000000" w:themeColor="text1"/>
        </w:rPr>
      </w:pPr>
      <w:r w:rsidRPr="00AB0521">
        <w:rPr>
          <w:color w:val="000000" w:themeColor="text1"/>
        </w:rPr>
        <w:t>Особые отметки ____________________________________</w:t>
      </w:r>
    </w:p>
    <w:p w:rsidR="00E32106" w:rsidRPr="00AB0521" w:rsidRDefault="00E32106">
      <w:pPr>
        <w:pStyle w:val="ConsPlusNonformat"/>
        <w:jc w:val="both"/>
        <w:rPr>
          <w:color w:val="000000" w:themeColor="text1"/>
        </w:rPr>
      </w:pPr>
      <w:r w:rsidRPr="00AB0521">
        <w:rPr>
          <w:color w:val="000000" w:themeColor="text1"/>
        </w:rPr>
        <w:t>Подписи должностных лиц:</w:t>
      </w:r>
    </w:p>
    <w:p w:rsidR="00E32106" w:rsidRPr="00AB0521" w:rsidRDefault="00E32106">
      <w:pPr>
        <w:pStyle w:val="ConsPlusNonformat"/>
        <w:jc w:val="both"/>
        <w:rPr>
          <w:color w:val="000000" w:themeColor="text1"/>
        </w:rPr>
      </w:pPr>
      <w:r w:rsidRPr="00AB0521">
        <w:rPr>
          <w:color w:val="000000" w:themeColor="text1"/>
        </w:rPr>
        <w:t>___________ 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(Ф.И.О.)</w:t>
      </w:r>
    </w:p>
    <w:p w:rsidR="00E32106" w:rsidRPr="00AB0521" w:rsidRDefault="00E32106">
      <w:pPr>
        <w:pStyle w:val="ConsPlusNonformat"/>
        <w:jc w:val="both"/>
        <w:rPr>
          <w:color w:val="000000" w:themeColor="text1"/>
        </w:rPr>
      </w:pPr>
      <w:r w:rsidRPr="00AB0521">
        <w:rPr>
          <w:color w:val="000000" w:themeColor="text1"/>
        </w:rPr>
        <w:t>___________ 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(Ф.И.О.)</w:t>
      </w:r>
    </w:p>
    <w:p w:rsidR="00E32106" w:rsidRPr="00AB0521" w:rsidRDefault="00E32106">
      <w:pPr>
        <w:pStyle w:val="ConsPlusNonformat"/>
        <w:jc w:val="both"/>
        <w:rPr>
          <w:color w:val="000000" w:themeColor="text1"/>
        </w:rPr>
      </w:pPr>
      <w:r w:rsidRPr="00AB0521">
        <w:rPr>
          <w:color w:val="000000" w:themeColor="text1"/>
        </w:rPr>
        <w:t>___________ 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(Ф.И.О.)</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Иные участники проверки: ___________ 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(Ф.И.О.)</w:t>
      </w:r>
    </w:p>
    <w:p w:rsidR="00E32106" w:rsidRPr="00AB0521" w:rsidRDefault="00E32106">
      <w:pPr>
        <w:pStyle w:val="ConsPlusNonformat"/>
        <w:jc w:val="both"/>
        <w:rPr>
          <w:color w:val="000000" w:themeColor="text1"/>
        </w:rPr>
      </w:pPr>
      <w:r w:rsidRPr="00AB0521">
        <w:rPr>
          <w:color w:val="000000" w:themeColor="text1"/>
        </w:rPr>
        <w:t>Ознакомлены: ___________ 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(Ф.И.О.)</w:t>
      </w:r>
    </w:p>
    <w:p w:rsidR="00E32106" w:rsidRPr="00AB0521" w:rsidRDefault="00E32106">
      <w:pPr>
        <w:pStyle w:val="ConsPlusNonformat"/>
        <w:jc w:val="both"/>
        <w:rPr>
          <w:color w:val="000000" w:themeColor="text1"/>
        </w:rPr>
      </w:pPr>
      <w:r w:rsidRPr="00AB0521">
        <w:rPr>
          <w:color w:val="000000" w:themeColor="text1"/>
        </w:rPr>
        <w:t>___________ 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(Ф.И.О.)</w:t>
      </w:r>
    </w:p>
    <w:p w:rsidR="000747D4" w:rsidRPr="00AB0521" w:rsidRDefault="000747D4">
      <w:pPr>
        <w:rPr>
          <w:rFonts w:ascii="Calibri" w:eastAsia="Times New Roman" w:hAnsi="Calibri" w:cs="Calibri"/>
          <w:color w:val="000000" w:themeColor="text1"/>
          <w:szCs w:val="20"/>
          <w:lang w:eastAsia="ru-RU"/>
        </w:rPr>
      </w:pPr>
      <w:r w:rsidRPr="00AB0521">
        <w:rPr>
          <w:color w:val="000000" w:themeColor="text1"/>
        </w:rPr>
        <w:br w:type="page"/>
      </w:r>
    </w:p>
    <w:p w:rsidR="00E32106" w:rsidRPr="00AB0521" w:rsidRDefault="00615C2D" w:rsidP="00615C2D">
      <w:pPr>
        <w:pStyle w:val="ConsPlusNormal"/>
        <w:ind w:left="5103" w:hanging="141"/>
        <w:jc w:val="both"/>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E32106" w:rsidRPr="00AB0521">
        <w:rPr>
          <w:rFonts w:ascii="Times New Roman" w:hAnsi="Times New Roman" w:cs="Times New Roman"/>
          <w:color w:val="000000" w:themeColor="text1"/>
          <w:sz w:val="26"/>
          <w:szCs w:val="26"/>
        </w:rPr>
        <w:t xml:space="preserve">Приложение </w:t>
      </w:r>
      <w:r w:rsidR="00AB0521">
        <w:rPr>
          <w:rFonts w:ascii="Times New Roman" w:hAnsi="Times New Roman" w:cs="Times New Roman"/>
          <w:color w:val="000000" w:themeColor="text1"/>
          <w:sz w:val="26"/>
          <w:szCs w:val="26"/>
        </w:rPr>
        <w:t>№</w:t>
      </w:r>
      <w:r w:rsidR="00E32106" w:rsidRPr="00AB0521">
        <w:rPr>
          <w:rFonts w:ascii="Times New Roman" w:hAnsi="Times New Roman" w:cs="Times New Roman"/>
          <w:color w:val="000000" w:themeColor="text1"/>
          <w:sz w:val="26"/>
          <w:szCs w:val="26"/>
        </w:rPr>
        <w:t xml:space="preserve"> 4</w:t>
      </w:r>
      <w:r>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к Положению</w:t>
      </w:r>
      <w:r>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о мун</w:t>
      </w:r>
      <w:r>
        <w:rPr>
          <w:rFonts w:ascii="Times New Roman" w:hAnsi="Times New Roman" w:cs="Times New Roman"/>
          <w:color w:val="000000" w:themeColor="text1"/>
          <w:sz w:val="26"/>
          <w:szCs w:val="26"/>
        </w:rPr>
        <w:t>и</w:t>
      </w:r>
      <w:r w:rsidR="00E32106" w:rsidRPr="00AB0521">
        <w:rPr>
          <w:rFonts w:ascii="Times New Roman" w:hAnsi="Times New Roman" w:cs="Times New Roman"/>
          <w:color w:val="000000" w:themeColor="text1"/>
          <w:sz w:val="26"/>
          <w:szCs w:val="26"/>
        </w:rPr>
        <w:t>ципальном земельном</w:t>
      </w:r>
      <w:r>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контроле на те</w:t>
      </w:r>
      <w:r w:rsidR="00E32106" w:rsidRPr="00AB0521">
        <w:rPr>
          <w:rFonts w:ascii="Times New Roman" w:hAnsi="Times New Roman" w:cs="Times New Roman"/>
          <w:color w:val="000000" w:themeColor="text1"/>
          <w:sz w:val="26"/>
          <w:szCs w:val="26"/>
        </w:rPr>
        <w:t>р</w:t>
      </w:r>
      <w:r w:rsidR="00E32106" w:rsidRPr="00AB0521">
        <w:rPr>
          <w:rFonts w:ascii="Times New Roman" w:hAnsi="Times New Roman" w:cs="Times New Roman"/>
          <w:color w:val="000000" w:themeColor="text1"/>
          <w:sz w:val="26"/>
          <w:szCs w:val="26"/>
        </w:rPr>
        <w:t>ритории</w:t>
      </w:r>
      <w:r>
        <w:rPr>
          <w:rFonts w:ascii="Times New Roman" w:hAnsi="Times New Roman" w:cs="Times New Roman"/>
          <w:color w:val="000000" w:themeColor="text1"/>
          <w:sz w:val="26"/>
          <w:szCs w:val="26"/>
        </w:rPr>
        <w:t xml:space="preserve"> </w:t>
      </w:r>
      <w:r w:rsidR="00E32106" w:rsidRPr="00AB0521">
        <w:rPr>
          <w:rFonts w:ascii="Times New Roman" w:hAnsi="Times New Roman" w:cs="Times New Roman"/>
          <w:color w:val="000000" w:themeColor="text1"/>
          <w:sz w:val="26"/>
          <w:szCs w:val="26"/>
        </w:rPr>
        <w:t>Грязовецкого муниципального района</w:t>
      </w:r>
    </w:p>
    <w:p w:rsidR="00E32106" w:rsidRPr="00AB0521" w:rsidRDefault="00E32106">
      <w:pPr>
        <w:pStyle w:val="ConsPlusNormal"/>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(наименование органа муниципального земельного контроля)</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 xml:space="preserve">                     МУНИЦИПАЛЬНЫЙ ЗЕМЕЛЬНЫЙ КОНТРОЛЬ</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bookmarkStart w:id="6" w:name="P381"/>
      <w:bookmarkEnd w:id="6"/>
      <w:r w:rsidRPr="00AB0521">
        <w:rPr>
          <w:color w:val="000000" w:themeColor="text1"/>
        </w:rPr>
        <w:t xml:space="preserve">                                ФОТОТАБЛИЦА</w:t>
      </w:r>
    </w:p>
    <w:p w:rsidR="00E32106" w:rsidRPr="00AB0521" w:rsidRDefault="00E32106">
      <w:pPr>
        <w:pStyle w:val="ConsPlusNonformat"/>
        <w:jc w:val="both"/>
        <w:rPr>
          <w:color w:val="000000" w:themeColor="text1"/>
        </w:rPr>
      </w:pPr>
      <w:r w:rsidRPr="00AB0521">
        <w:rPr>
          <w:color w:val="000000" w:themeColor="text1"/>
        </w:rPr>
        <w:t xml:space="preserve">                  </w:t>
      </w:r>
      <w:proofErr w:type="gramStart"/>
      <w:r w:rsidRPr="00AB0521">
        <w:rPr>
          <w:color w:val="000000" w:themeColor="text1"/>
        </w:rPr>
        <w:t>(приложение к акту проверки соблюдения</w:t>
      </w:r>
      <w:proofErr w:type="gramEnd"/>
    </w:p>
    <w:p w:rsidR="00E32106" w:rsidRPr="00AB0521" w:rsidRDefault="00E32106">
      <w:pPr>
        <w:pStyle w:val="ConsPlusNonformat"/>
        <w:jc w:val="both"/>
        <w:rPr>
          <w:color w:val="000000" w:themeColor="text1"/>
        </w:rPr>
      </w:pPr>
      <w:r w:rsidRPr="00AB0521">
        <w:rPr>
          <w:color w:val="000000" w:themeColor="text1"/>
        </w:rPr>
        <w:t xml:space="preserve">                       земельного законодательства)</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"__"__________ 20__ г.</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(должность, Ф.И.О. должностного лица, осуществляющего проверку)</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(наименование юридического лица, Ф.И.О. гражданина)</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(местоположение земельного участка)</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___________________________________________________________________________</w:t>
      </w:r>
    </w:p>
    <w:p w:rsidR="00E32106" w:rsidRPr="00AB0521" w:rsidRDefault="00E32106">
      <w:pPr>
        <w:pStyle w:val="ConsPlusNonformat"/>
        <w:jc w:val="both"/>
        <w:rPr>
          <w:color w:val="000000" w:themeColor="text1"/>
        </w:rPr>
      </w:pPr>
    </w:p>
    <w:p w:rsidR="00E32106" w:rsidRPr="00AB0521" w:rsidRDefault="00E32106">
      <w:pPr>
        <w:pStyle w:val="ConsPlusNonformat"/>
        <w:jc w:val="both"/>
        <w:rPr>
          <w:color w:val="000000" w:themeColor="text1"/>
        </w:rPr>
      </w:pPr>
      <w:r w:rsidRPr="00AB0521">
        <w:rPr>
          <w:color w:val="000000" w:themeColor="text1"/>
        </w:rPr>
        <w:t>___________ _______________________________________________________________</w:t>
      </w:r>
    </w:p>
    <w:p w:rsidR="00E32106" w:rsidRPr="00AB0521" w:rsidRDefault="00E32106">
      <w:pPr>
        <w:pStyle w:val="ConsPlusNonformat"/>
        <w:jc w:val="both"/>
        <w:rPr>
          <w:color w:val="000000" w:themeColor="text1"/>
        </w:rPr>
      </w:pPr>
      <w:r w:rsidRPr="00AB0521">
        <w:rPr>
          <w:color w:val="000000" w:themeColor="text1"/>
        </w:rPr>
        <w:t xml:space="preserve"> (подпись)  (должность, Ф.И.О. должностного лица, осуществляющего проверку)</w:t>
      </w:r>
    </w:p>
    <w:p w:rsidR="000747D4" w:rsidRPr="00AB0521" w:rsidRDefault="000747D4">
      <w:pPr>
        <w:pStyle w:val="ConsPlusNonformat"/>
        <w:jc w:val="both"/>
        <w:rPr>
          <w:color w:val="000000" w:themeColor="text1"/>
        </w:rPr>
      </w:pPr>
    </w:p>
    <w:p w:rsidR="000747D4" w:rsidRPr="00AB0521" w:rsidRDefault="000747D4">
      <w:pPr>
        <w:rPr>
          <w:rFonts w:ascii="Calibri" w:eastAsia="Times New Roman" w:hAnsi="Calibri" w:cs="Calibri"/>
          <w:color w:val="000000" w:themeColor="text1"/>
          <w:szCs w:val="20"/>
          <w:lang w:eastAsia="ru-RU"/>
        </w:rPr>
        <w:sectPr w:rsidR="000747D4" w:rsidRPr="00AB0521" w:rsidSect="00615C2D">
          <w:footerReference w:type="default" r:id="rId48"/>
          <w:pgSz w:w="11906" w:h="16838"/>
          <w:pgMar w:top="1134" w:right="567" w:bottom="1134" w:left="1701" w:header="709" w:footer="709" w:gutter="0"/>
          <w:cols w:space="708"/>
          <w:docGrid w:linePitch="360"/>
        </w:sectPr>
      </w:pPr>
    </w:p>
    <w:p w:rsidR="00E32106" w:rsidRPr="00AB0521" w:rsidRDefault="00E32106" w:rsidP="00615C2D">
      <w:pPr>
        <w:pStyle w:val="ConsPlusNormal"/>
        <w:ind w:left="10065"/>
        <w:jc w:val="both"/>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 xml:space="preserve">Приложение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5</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 Положению</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о мун</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ципальном земельном</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контроле на те</w:t>
      </w:r>
      <w:r w:rsidRPr="00AB0521">
        <w:rPr>
          <w:rFonts w:ascii="Times New Roman" w:hAnsi="Times New Roman" w:cs="Times New Roman"/>
          <w:color w:val="000000" w:themeColor="text1"/>
          <w:sz w:val="26"/>
          <w:szCs w:val="26"/>
        </w:rPr>
        <w:t>р</w:t>
      </w:r>
      <w:r w:rsidRPr="00AB0521">
        <w:rPr>
          <w:rFonts w:ascii="Times New Roman" w:hAnsi="Times New Roman" w:cs="Times New Roman"/>
          <w:color w:val="000000" w:themeColor="text1"/>
          <w:sz w:val="26"/>
          <w:szCs w:val="26"/>
        </w:rPr>
        <w:t>ритории</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Грязовецкого муниципального района</w:t>
      </w:r>
    </w:p>
    <w:p w:rsidR="00E32106" w:rsidRPr="00AB0521" w:rsidRDefault="00E32106">
      <w:pPr>
        <w:pStyle w:val="ConsPlusNormal"/>
        <w:jc w:val="both"/>
        <w:rPr>
          <w:color w:val="000000" w:themeColor="text1"/>
        </w:rPr>
      </w:pPr>
    </w:p>
    <w:p w:rsidR="00E32106" w:rsidRPr="00AB0521" w:rsidRDefault="00E32106">
      <w:pPr>
        <w:pStyle w:val="ConsPlusNormal"/>
        <w:jc w:val="center"/>
        <w:rPr>
          <w:color w:val="000000" w:themeColor="text1"/>
        </w:rPr>
      </w:pPr>
      <w:bookmarkStart w:id="7" w:name="P409"/>
      <w:bookmarkEnd w:id="7"/>
      <w:r w:rsidRPr="00AB0521">
        <w:rPr>
          <w:color w:val="000000" w:themeColor="text1"/>
        </w:rPr>
        <w:t>КНИГА</w:t>
      </w:r>
    </w:p>
    <w:p w:rsidR="000747D4" w:rsidRPr="00AB0521" w:rsidRDefault="000747D4">
      <w:pPr>
        <w:pStyle w:val="ConsPlusNormal"/>
        <w:jc w:val="center"/>
        <w:rPr>
          <w:color w:val="000000" w:themeColor="text1"/>
        </w:rPr>
      </w:pPr>
      <w:r w:rsidRPr="00AB0521">
        <w:rPr>
          <w:color w:val="000000" w:themeColor="text1"/>
        </w:rPr>
        <w:t>проверок соблюдения земельного законодательства</w:t>
      </w:r>
    </w:p>
    <w:p w:rsidR="000747D4" w:rsidRPr="00AB0521" w:rsidRDefault="000747D4">
      <w:pPr>
        <w:pStyle w:val="ConsPlusNormal"/>
        <w:jc w:val="center"/>
        <w:rPr>
          <w:color w:val="000000" w:themeColor="text1"/>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850"/>
        <w:gridCol w:w="851"/>
        <w:gridCol w:w="992"/>
        <w:gridCol w:w="992"/>
        <w:gridCol w:w="1275"/>
        <w:gridCol w:w="1231"/>
        <w:gridCol w:w="992"/>
        <w:gridCol w:w="1127"/>
        <w:gridCol w:w="1114"/>
        <w:gridCol w:w="1036"/>
        <w:gridCol w:w="1163"/>
        <w:gridCol w:w="851"/>
        <w:gridCol w:w="992"/>
      </w:tblGrid>
      <w:tr w:rsidR="000747D4" w:rsidRPr="00AB0521" w:rsidTr="000747D4">
        <w:tc>
          <w:tcPr>
            <w:tcW w:w="771" w:type="dxa"/>
          </w:tcPr>
          <w:p w:rsidR="00E32106" w:rsidRPr="00AB0521" w:rsidRDefault="00E32106">
            <w:pPr>
              <w:pStyle w:val="ConsPlusNormal"/>
              <w:rPr>
                <w:color w:val="000000" w:themeColor="text1"/>
                <w:sz w:val="18"/>
                <w:szCs w:val="18"/>
              </w:rPr>
            </w:pPr>
            <w:r w:rsidRPr="00AB0521">
              <w:rPr>
                <w:color w:val="000000" w:themeColor="text1"/>
                <w:sz w:val="18"/>
                <w:szCs w:val="18"/>
              </w:rPr>
              <w:t>N пр</w:t>
            </w:r>
            <w:r w:rsidRPr="00AB0521">
              <w:rPr>
                <w:color w:val="000000" w:themeColor="text1"/>
                <w:sz w:val="18"/>
                <w:szCs w:val="18"/>
              </w:rPr>
              <w:t>о</w:t>
            </w:r>
            <w:r w:rsidRPr="00AB0521">
              <w:rPr>
                <w:color w:val="000000" w:themeColor="text1"/>
                <w:sz w:val="18"/>
                <w:szCs w:val="18"/>
              </w:rPr>
              <w:t>вод</w:t>
            </w:r>
            <w:r w:rsidRPr="00AB0521">
              <w:rPr>
                <w:color w:val="000000" w:themeColor="text1"/>
                <w:sz w:val="18"/>
                <w:szCs w:val="18"/>
              </w:rPr>
              <w:t>и</w:t>
            </w:r>
            <w:r w:rsidRPr="00AB0521">
              <w:rPr>
                <w:color w:val="000000" w:themeColor="text1"/>
                <w:sz w:val="18"/>
                <w:szCs w:val="18"/>
              </w:rPr>
              <w:t>мой прове</w:t>
            </w:r>
            <w:r w:rsidRPr="00AB0521">
              <w:rPr>
                <w:color w:val="000000" w:themeColor="text1"/>
                <w:sz w:val="18"/>
                <w:szCs w:val="18"/>
              </w:rPr>
              <w:t>р</w:t>
            </w:r>
            <w:r w:rsidRPr="00AB0521">
              <w:rPr>
                <w:color w:val="000000" w:themeColor="text1"/>
                <w:sz w:val="18"/>
                <w:szCs w:val="18"/>
              </w:rPr>
              <w:t>ки</w:t>
            </w:r>
          </w:p>
        </w:tc>
        <w:tc>
          <w:tcPr>
            <w:tcW w:w="851" w:type="dxa"/>
          </w:tcPr>
          <w:p w:rsidR="00E32106" w:rsidRPr="00AB0521" w:rsidRDefault="00E32106">
            <w:pPr>
              <w:pStyle w:val="ConsPlusNormal"/>
              <w:rPr>
                <w:color w:val="000000" w:themeColor="text1"/>
                <w:sz w:val="18"/>
                <w:szCs w:val="18"/>
              </w:rPr>
            </w:pPr>
            <w:r w:rsidRPr="00AB0521">
              <w:rPr>
                <w:color w:val="000000" w:themeColor="text1"/>
                <w:sz w:val="18"/>
                <w:szCs w:val="18"/>
              </w:rPr>
              <w:t>Наим</w:t>
            </w:r>
            <w:r w:rsidRPr="00AB0521">
              <w:rPr>
                <w:color w:val="000000" w:themeColor="text1"/>
                <w:sz w:val="18"/>
                <w:szCs w:val="18"/>
              </w:rPr>
              <w:t>е</w:t>
            </w:r>
            <w:r w:rsidRPr="00AB0521">
              <w:rPr>
                <w:color w:val="000000" w:themeColor="text1"/>
                <w:sz w:val="18"/>
                <w:szCs w:val="18"/>
              </w:rPr>
              <w:t>нование, ИНН, юрид</w:t>
            </w:r>
            <w:r w:rsidRPr="00AB0521">
              <w:rPr>
                <w:color w:val="000000" w:themeColor="text1"/>
                <w:sz w:val="18"/>
                <w:szCs w:val="18"/>
              </w:rPr>
              <w:t>и</w:t>
            </w:r>
            <w:r w:rsidRPr="00AB0521">
              <w:rPr>
                <w:color w:val="000000" w:themeColor="text1"/>
                <w:sz w:val="18"/>
                <w:szCs w:val="18"/>
              </w:rPr>
              <w:t>ческий адрес юрид</w:t>
            </w:r>
            <w:r w:rsidRPr="00AB0521">
              <w:rPr>
                <w:color w:val="000000" w:themeColor="text1"/>
                <w:sz w:val="18"/>
                <w:szCs w:val="18"/>
              </w:rPr>
              <w:t>и</w:t>
            </w:r>
            <w:r w:rsidRPr="00AB0521">
              <w:rPr>
                <w:color w:val="000000" w:themeColor="text1"/>
                <w:sz w:val="18"/>
                <w:szCs w:val="18"/>
              </w:rPr>
              <w:t>ческого лица, Ф.И.О., ИНН гражд</w:t>
            </w:r>
            <w:r w:rsidRPr="00AB0521">
              <w:rPr>
                <w:color w:val="000000" w:themeColor="text1"/>
                <w:sz w:val="18"/>
                <w:szCs w:val="18"/>
              </w:rPr>
              <w:t>а</w:t>
            </w:r>
            <w:r w:rsidRPr="00AB0521">
              <w:rPr>
                <w:color w:val="000000" w:themeColor="text1"/>
                <w:sz w:val="18"/>
                <w:szCs w:val="18"/>
              </w:rPr>
              <w:t>нина</w:t>
            </w:r>
          </w:p>
        </w:tc>
        <w:tc>
          <w:tcPr>
            <w:tcW w:w="850" w:type="dxa"/>
          </w:tcPr>
          <w:p w:rsidR="00E32106" w:rsidRPr="00AB0521" w:rsidRDefault="00E32106">
            <w:pPr>
              <w:pStyle w:val="ConsPlusNormal"/>
              <w:rPr>
                <w:color w:val="000000" w:themeColor="text1"/>
                <w:sz w:val="18"/>
                <w:szCs w:val="18"/>
              </w:rPr>
            </w:pPr>
            <w:r w:rsidRPr="00AB0521">
              <w:rPr>
                <w:color w:val="000000" w:themeColor="text1"/>
                <w:sz w:val="18"/>
                <w:szCs w:val="18"/>
              </w:rPr>
              <w:t>Мест</w:t>
            </w:r>
            <w:r w:rsidRPr="00AB0521">
              <w:rPr>
                <w:color w:val="000000" w:themeColor="text1"/>
                <w:sz w:val="18"/>
                <w:szCs w:val="18"/>
              </w:rPr>
              <w:t>о</w:t>
            </w:r>
            <w:r w:rsidRPr="00AB0521">
              <w:rPr>
                <w:color w:val="000000" w:themeColor="text1"/>
                <w:sz w:val="18"/>
                <w:szCs w:val="18"/>
              </w:rPr>
              <w:t>полож</w:t>
            </w:r>
            <w:r w:rsidRPr="00AB0521">
              <w:rPr>
                <w:color w:val="000000" w:themeColor="text1"/>
                <w:sz w:val="18"/>
                <w:szCs w:val="18"/>
              </w:rPr>
              <w:t>е</w:t>
            </w:r>
            <w:r w:rsidRPr="00AB0521">
              <w:rPr>
                <w:color w:val="000000" w:themeColor="text1"/>
                <w:sz w:val="18"/>
                <w:szCs w:val="18"/>
              </w:rPr>
              <w:t>ние з</w:t>
            </w:r>
            <w:r w:rsidRPr="00AB0521">
              <w:rPr>
                <w:color w:val="000000" w:themeColor="text1"/>
                <w:sz w:val="18"/>
                <w:szCs w:val="18"/>
              </w:rPr>
              <w:t>е</w:t>
            </w:r>
            <w:r w:rsidRPr="00AB0521">
              <w:rPr>
                <w:color w:val="000000" w:themeColor="text1"/>
                <w:sz w:val="18"/>
                <w:szCs w:val="18"/>
              </w:rPr>
              <w:t>мельн</w:t>
            </w:r>
            <w:r w:rsidRPr="00AB0521">
              <w:rPr>
                <w:color w:val="000000" w:themeColor="text1"/>
                <w:sz w:val="18"/>
                <w:szCs w:val="18"/>
              </w:rPr>
              <w:t>о</w:t>
            </w:r>
            <w:r w:rsidRPr="00AB0521">
              <w:rPr>
                <w:color w:val="000000" w:themeColor="text1"/>
                <w:sz w:val="18"/>
                <w:szCs w:val="18"/>
              </w:rPr>
              <w:t>го учас</w:t>
            </w:r>
            <w:r w:rsidRPr="00AB0521">
              <w:rPr>
                <w:color w:val="000000" w:themeColor="text1"/>
                <w:sz w:val="18"/>
                <w:szCs w:val="18"/>
              </w:rPr>
              <w:t>т</w:t>
            </w:r>
            <w:r w:rsidRPr="00AB0521">
              <w:rPr>
                <w:color w:val="000000" w:themeColor="text1"/>
                <w:sz w:val="18"/>
                <w:szCs w:val="18"/>
              </w:rPr>
              <w:t>ка</w:t>
            </w:r>
          </w:p>
        </w:tc>
        <w:tc>
          <w:tcPr>
            <w:tcW w:w="851" w:type="dxa"/>
          </w:tcPr>
          <w:p w:rsidR="00E32106" w:rsidRPr="00AB0521" w:rsidRDefault="00E32106">
            <w:pPr>
              <w:pStyle w:val="ConsPlusNormal"/>
              <w:rPr>
                <w:color w:val="000000" w:themeColor="text1"/>
                <w:sz w:val="18"/>
                <w:szCs w:val="18"/>
              </w:rPr>
            </w:pPr>
            <w:r w:rsidRPr="00AB0521">
              <w:rPr>
                <w:color w:val="000000" w:themeColor="text1"/>
                <w:sz w:val="18"/>
                <w:szCs w:val="18"/>
              </w:rPr>
              <w:t>Площадь земел</w:t>
            </w:r>
            <w:r w:rsidRPr="00AB0521">
              <w:rPr>
                <w:color w:val="000000" w:themeColor="text1"/>
                <w:sz w:val="18"/>
                <w:szCs w:val="18"/>
              </w:rPr>
              <w:t>ь</w:t>
            </w:r>
            <w:r w:rsidRPr="00AB0521">
              <w:rPr>
                <w:color w:val="000000" w:themeColor="text1"/>
                <w:sz w:val="18"/>
                <w:szCs w:val="18"/>
              </w:rPr>
              <w:t>ного учас</w:t>
            </w:r>
            <w:r w:rsidRPr="00AB0521">
              <w:rPr>
                <w:color w:val="000000" w:themeColor="text1"/>
                <w:sz w:val="18"/>
                <w:szCs w:val="18"/>
              </w:rPr>
              <w:t>т</w:t>
            </w:r>
            <w:r w:rsidRPr="00AB0521">
              <w:rPr>
                <w:color w:val="000000" w:themeColor="text1"/>
                <w:sz w:val="18"/>
                <w:szCs w:val="18"/>
              </w:rPr>
              <w:t>ка/площадь з</w:t>
            </w:r>
            <w:r w:rsidRPr="00AB0521">
              <w:rPr>
                <w:color w:val="000000" w:themeColor="text1"/>
                <w:sz w:val="18"/>
                <w:szCs w:val="18"/>
              </w:rPr>
              <w:t>е</w:t>
            </w:r>
            <w:r w:rsidRPr="00AB0521">
              <w:rPr>
                <w:color w:val="000000" w:themeColor="text1"/>
                <w:sz w:val="18"/>
                <w:szCs w:val="18"/>
              </w:rPr>
              <w:t>мельн</w:t>
            </w:r>
            <w:r w:rsidRPr="00AB0521">
              <w:rPr>
                <w:color w:val="000000" w:themeColor="text1"/>
                <w:sz w:val="18"/>
                <w:szCs w:val="18"/>
              </w:rPr>
              <w:t>о</w:t>
            </w:r>
            <w:r w:rsidRPr="00AB0521">
              <w:rPr>
                <w:color w:val="000000" w:themeColor="text1"/>
                <w:sz w:val="18"/>
                <w:szCs w:val="18"/>
              </w:rPr>
              <w:t>го учас</w:t>
            </w:r>
            <w:r w:rsidRPr="00AB0521">
              <w:rPr>
                <w:color w:val="000000" w:themeColor="text1"/>
                <w:sz w:val="18"/>
                <w:szCs w:val="18"/>
              </w:rPr>
              <w:t>т</w:t>
            </w:r>
            <w:r w:rsidRPr="00AB0521">
              <w:rPr>
                <w:color w:val="000000" w:themeColor="text1"/>
                <w:sz w:val="18"/>
                <w:szCs w:val="18"/>
              </w:rPr>
              <w:t>ка, и</w:t>
            </w:r>
            <w:r w:rsidRPr="00AB0521">
              <w:rPr>
                <w:color w:val="000000" w:themeColor="text1"/>
                <w:sz w:val="18"/>
                <w:szCs w:val="18"/>
              </w:rPr>
              <w:t>с</w:t>
            </w:r>
            <w:r w:rsidRPr="00AB0521">
              <w:rPr>
                <w:color w:val="000000" w:themeColor="text1"/>
                <w:sz w:val="18"/>
                <w:szCs w:val="18"/>
              </w:rPr>
              <w:t>польз</w:t>
            </w:r>
            <w:r w:rsidRPr="00AB0521">
              <w:rPr>
                <w:color w:val="000000" w:themeColor="text1"/>
                <w:sz w:val="18"/>
                <w:szCs w:val="18"/>
              </w:rPr>
              <w:t>у</w:t>
            </w:r>
            <w:r w:rsidRPr="00AB0521">
              <w:rPr>
                <w:color w:val="000000" w:themeColor="text1"/>
                <w:sz w:val="18"/>
                <w:szCs w:val="18"/>
              </w:rPr>
              <w:t>емая с наруш</w:t>
            </w:r>
            <w:r w:rsidRPr="00AB0521">
              <w:rPr>
                <w:color w:val="000000" w:themeColor="text1"/>
                <w:sz w:val="18"/>
                <w:szCs w:val="18"/>
              </w:rPr>
              <w:t>е</w:t>
            </w:r>
            <w:r w:rsidRPr="00AB0521">
              <w:rPr>
                <w:color w:val="000000" w:themeColor="text1"/>
                <w:sz w:val="18"/>
                <w:szCs w:val="18"/>
              </w:rPr>
              <w:t>нием земел</w:t>
            </w:r>
            <w:r w:rsidRPr="00AB0521">
              <w:rPr>
                <w:color w:val="000000" w:themeColor="text1"/>
                <w:sz w:val="18"/>
                <w:szCs w:val="18"/>
              </w:rPr>
              <w:t>ь</w:t>
            </w:r>
            <w:r w:rsidRPr="00AB0521">
              <w:rPr>
                <w:color w:val="000000" w:themeColor="text1"/>
                <w:sz w:val="18"/>
                <w:szCs w:val="18"/>
              </w:rPr>
              <w:t>ного закон</w:t>
            </w:r>
            <w:r w:rsidRPr="00AB0521">
              <w:rPr>
                <w:color w:val="000000" w:themeColor="text1"/>
                <w:sz w:val="18"/>
                <w:szCs w:val="18"/>
              </w:rPr>
              <w:t>о</w:t>
            </w:r>
            <w:r w:rsidRPr="00AB0521">
              <w:rPr>
                <w:color w:val="000000" w:themeColor="text1"/>
                <w:sz w:val="18"/>
                <w:szCs w:val="18"/>
              </w:rPr>
              <w:t>дател</w:t>
            </w:r>
            <w:r w:rsidRPr="00AB0521">
              <w:rPr>
                <w:color w:val="000000" w:themeColor="text1"/>
                <w:sz w:val="18"/>
                <w:szCs w:val="18"/>
              </w:rPr>
              <w:t>ь</w:t>
            </w:r>
            <w:r w:rsidRPr="00AB0521">
              <w:rPr>
                <w:color w:val="000000" w:themeColor="text1"/>
                <w:sz w:val="18"/>
                <w:szCs w:val="18"/>
              </w:rPr>
              <w:t>ства</w:t>
            </w:r>
          </w:p>
        </w:tc>
        <w:tc>
          <w:tcPr>
            <w:tcW w:w="992" w:type="dxa"/>
          </w:tcPr>
          <w:p w:rsidR="00E32106" w:rsidRPr="00AB0521" w:rsidRDefault="00E32106">
            <w:pPr>
              <w:pStyle w:val="ConsPlusNormal"/>
              <w:rPr>
                <w:color w:val="000000" w:themeColor="text1"/>
                <w:sz w:val="18"/>
                <w:szCs w:val="18"/>
              </w:rPr>
            </w:pPr>
            <w:r w:rsidRPr="00AB0521">
              <w:rPr>
                <w:color w:val="000000" w:themeColor="text1"/>
                <w:sz w:val="18"/>
                <w:szCs w:val="18"/>
              </w:rPr>
              <w:t>N и дата распор</w:t>
            </w:r>
            <w:r w:rsidRPr="00AB0521">
              <w:rPr>
                <w:color w:val="000000" w:themeColor="text1"/>
                <w:sz w:val="18"/>
                <w:szCs w:val="18"/>
              </w:rPr>
              <w:t>я</w:t>
            </w:r>
            <w:r w:rsidRPr="00AB0521">
              <w:rPr>
                <w:color w:val="000000" w:themeColor="text1"/>
                <w:sz w:val="18"/>
                <w:szCs w:val="18"/>
              </w:rPr>
              <w:t>жения о провед</w:t>
            </w:r>
            <w:r w:rsidRPr="00AB0521">
              <w:rPr>
                <w:color w:val="000000" w:themeColor="text1"/>
                <w:sz w:val="18"/>
                <w:szCs w:val="18"/>
              </w:rPr>
              <w:t>е</w:t>
            </w:r>
            <w:r w:rsidRPr="00AB0521">
              <w:rPr>
                <w:color w:val="000000" w:themeColor="text1"/>
                <w:sz w:val="18"/>
                <w:szCs w:val="18"/>
              </w:rPr>
              <w:t>нии пр</w:t>
            </w:r>
            <w:r w:rsidRPr="00AB0521">
              <w:rPr>
                <w:color w:val="000000" w:themeColor="text1"/>
                <w:sz w:val="18"/>
                <w:szCs w:val="18"/>
              </w:rPr>
              <w:t>о</w:t>
            </w:r>
            <w:r w:rsidRPr="00AB0521">
              <w:rPr>
                <w:color w:val="000000" w:themeColor="text1"/>
                <w:sz w:val="18"/>
                <w:szCs w:val="18"/>
              </w:rPr>
              <w:t>верки с</w:t>
            </w:r>
            <w:r w:rsidRPr="00AB0521">
              <w:rPr>
                <w:color w:val="000000" w:themeColor="text1"/>
                <w:sz w:val="18"/>
                <w:szCs w:val="18"/>
              </w:rPr>
              <w:t>о</w:t>
            </w:r>
            <w:r w:rsidRPr="00AB0521">
              <w:rPr>
                <w:color w:val="000000" w:themeColor="text1"/>
                <w:sz w:val="18"/>
                <w:szCs w:val="18"/>
              </w:rPr>
              <w:t>блюдения земельн</w:t>
            </w:r>
            <w:r w:rsidRPr="00AB0521">
              <w:rPr>
                <w:color w:val="000000" w:themeColor="text1"/>
                <w:sz w:val="18"/>
                <w:szCs w:val="18"/>
              </w:rPr>
              <w:t>о</w:t>
            </w:r>
            <w:r w:rsidRPr="00AB0521">
              <w:rPr>
                <w:color w:val="000000" w:themeColor="text1"/>
                <w:sz w:val="18"/>
                <w:szCs w:val="18"/>
              </w:rPr>
              <w:t>го закон</w:t>
            </w:r>
            <w:r w:rsidRPr="00AB0521">
              <w:rPr>
                <w:color w:val="000000" w:themeColor="text1"/>
                <w:sz w:val="18"/>
                <w:szCs w:val="18"/>
              </w:rPr>
              <w:t>о</w:t>
            </w:r>
            <w:r w:rsidRPr="00AB0521">
              <w:rPr>
                <w:color w:val="000000" w:themeColor="text1"/>
                <w:sz w:val="18"/>
                <w:szCs w:val="18"/>
              </w:rPr>
              <w:t>дательства</w:t>
            </w:r>
          </w:p>
        </w:tc>
        <w:tc>
          <w:tcPr>
            <w:tcW w:w="992" w:type="dxa"/>
          </w:tcPr>
          <w:p w:rsidR="00E32106" w:rsidRPr="00AB0521" w:rsidRDefault="00E32106">
            <w:pPr>
              <w:pStyle w:val="ConsPlusNormal"/>
              <w:rPr>
                <w:color w:val="000000" w:themeColor="text1"/>
                <w:sz w:val="18"/>
                <w:szCs w:val="18"/>
              </w:rPr>
            </w:pPr>
            <w:r w:rsidRPr="00AB0521">
              <w:rPr>
                <w:color w:val="000000" w:themeColor="text1"/>
                <w:sz w:val="18"/>
                <w:szCs w:val="18"/>
              </w:rPr>
              <w:t>Акт пр</w:t>
            </w:r>
            <w:r w:rsidRPr="00AB0521">
              <w:rPr>
                <w:color w:val="000000" w:themeColor="text1"/>
                <w:sz w:val="18"/>
                <w:szCs w:val="18"/>
              </w:rPr>
              <w:t>о</w:t>
            </w:r>
            <w:r w:rsidRPr="00AB0521">
              <w:rPr>
                <w:color w:val="000000" w:themeColor="text1"/>
                <w:sz w:val="18"/>
                <w:szCs w:val="18"/>
              </w:rPr>
              <w:t>верки с</w:t>
            </w:r>
            <w:r w:rsidRPr="00AB0521">
              <w:rPr>
                <w:color w:val="000000" w:themeColor="text1"/>
                <w:sz w:val="18"/>
                <w:szCs w:val="18"/>
              </w:rPr>
              <w:t>о</w:t>
            </w:r>
            <w:r w:rsidRPr="00AB0521">
              <w:rPr>
                <w:color w:val="000000" w:themeColor="text1"/>
                <w:sz w:val="18"/>
                <w:szCs w:val="18"/>
              </w:rPr>
              <w:t>блюдения земельн</w:t>
            </w:r>
            <w:r w:rsidRPr="00AB0521">
              <w:rPr>
                <w:color w:val="000000" w:themeColor="text1"/>
                <w:sz w:val="18"/>
                <w:szCs w:val="18"/>
              </w:rPr>
              <w:t>о</w:t>
            </w:r>
            <w:r w:rsidRPr="00AB0521">
              <w:rPr>
                <w:color w:val="000000" w:themeColor="text1"/>
                <w:sz w:val="18"/>
                <w:szCs w:val="18"/>
              </w:rPr>
              <w:t>го закон</w:t>
            </w:r>
            <w:r w:rsidRPr="00AB0521">
              <w:rPr>
                <w:color w:val="000000" w:themeColor="text1"/>
                <w:sz w:val="18"/>
                <w:szCs w:val="18"/>
              </w:rPr>
              <w:t>о</w:t>
            </w:r>
            <w:r w:rsidRPr="00AB0521">
              <w:rPr>
                <w:color w:val="000000" w:themeColor="text1"/>
                <w:sz w:val="18"/>
                <w:szCs w:val="18"/>
              </w:rPr>
              <w:t>дательства</w:t>
            </w:r>
          </w:p>
        </w:tc>
        <w:tc>
          <w:tcPr>
            <w:tcW w:w="1275" w:type="dxa"/>
          </w:tcPr>
          <w:p w:rsidR="00E32106" w:rsidRPr="00AB0521" w:rsidRDefault="00E32106">
            <w:pPr>
              <w:pStyle w:val="ConsPlusNormal"/>
              <w:rPr>
                <w:color w:val="000000" w:themeColor="text1"/>
                <w:sz w:val="18"/>
                <w:szCs w:val="18"/>
              </w:rPr>
            </w:pPr>
            <w:r w:rsidRPr="00AB0521">
              <w:rPr>
                <w:color w:val="000000" w:themeColor="text1"/>
                <w:sz w:val="18"/>
                <w:szCs w:val="18"/>
              </w:rPr>
              <w:t xml:space="preserve">Статьи </w:t>
            </w:r>
            <w:hyperlink r:id="rId49" w:history="1">
              <w:r w:rsidRPr="00AB0521">
                <w:rPr>
                  <w:color w:val="000000" w:themeColor="text1"/>
                  <w:sz w:val="18"/>
                  <w:szCs w:val="18"/>
                </w:rPr>
                <w:t>Коде</w:t>
              </w:r>
              <w:r w:rsidRPr="00AB0521">
                <w:rPr>
                  <w:color w:val="000000" w:themeColor="text1"/>
                  <w:sz w:val="18"/>
                  <w:szCs w:val="18"/>
                </w:rPr>
                <w:t>к</w:t>
              </w:r>
              <w:r w:rsidRPr="00AB0521">
                <w:rPr>
                  <w:color w:val="000000" w:themeColor="text1"/>
                  <w:sz w:val="18"/>
                  <w:szCs w:val="18"/>
                </w:rPr>
                <w:t>са</w:t>
              </w:r>
            </w:hyperlink>
            <w:r w:rsidRPr="00AB0521">
              <w:rPr>
                <w:color w:val="000000" w:themeColor="text1"/>
                <w:sz w:val="18"/>
                <w:szCs w:val="18"/>
              </w:rPr>
              <w:t xml:space="preserve"> об админ</w:t>
            </w:r>
            <w:r w:rsidRPr="00AB0521">
              <w:rPr>
                <w:color w:val="000000" w:themeColor="text1"/>
                <w:sz w:val="18"/>
                <w:szCs w:val="18"/>
              </w:rPr>
              <w:t>и</w:t>
            </w:r>
            <w:r w:rsidRPr="00AB0521">
              <w:rPr>
                <w:color w:val="000000" w:themeColor="text1"/>
                <w:sz w:val="18"/>
                <w:szCs w:val="18"/>
              </w:rPr>
              <w:t>стративных правонаруш</w:t>
            </w:r>
            <w:r w:rsidRPr="00AB0521">
              <w:rPr>
                <w:color w:val="000000" w:themeColor="text1"/>
                <w:sz w:val="18"/>
                <w:szCs w:val="18"/>
              </w:rPr>
              <w:t>е</w:t>
            </w:r>
            <w:r w:rsidRPr="00AB0521">
              <w:rPr>
                <w:color w:val="000000" w:themeColor="text1"/>
                <w:sz w:val="18"/>
                <w:szCs w:val="18"/>
              </w:rPr>
              <w:t>ниях Росси</w:t>
            </w:r>
            <w:r w:rsidRPr="00AB0521">
              <w:rPr>
                <w:color w:val="000000" w:themeColor="text1"/>
                <w:sz w:val="18"/>
                <w:szCs w:val="18"/>
              </w:rPr>
              <w:t>й</w:t>
            </w:r>
            <w:r w:rsidRPr="00AB0521">
              <w:rPr>
                <w:color w:val="000000" w:themeColor="text1"/>
                <w:sz w:val="18"/>
                <w:szCs w:val="18"/>
              </w:rPr>
              <w:t>ской Федер</w:t>
            </w:r>
            <w:r w:rsidRPr="00AB0521">
              <w:rPr>
                <w:color w:val="000000" w:themeColor="text1"/>
                <w:sz w:val="18"/>
                <w:szCs w:val="18"/>
              </w:rPr>
              <w:t>а</w:t>
            </w:r>
            <w:r w:rsidRPr="00AB0521">
              <w:rPr>
                <w:color w:val="000000" w:themeColor="text1"/>
                <w:sz w:val="18"/>
                <w:szCs w:val="18"/>
              </w:rPr>
              <w:t>ции</w:t>
            </w:r>
          </w:p>
        </w:tc>
        <w:tc>
          <w:tcPr>
            <w:tcW w:w="1231" w:type="dxa"/>
          </w:tcPr>
          <w:p w:rsidR="00E32106" w:rsidRPr="00AB0521" w:rsidRDefault="00E32106">
            <w:pPr>
              <w:pStyle w:val="ConsPlusNormal"/>
              <w:rPr>
                <w:color w:val="000000" w:themeColor="text1"/>
                <w:sz w:val="18"/>
                <w:szCs w:val="18"/>
              </w:rPr>
            </w:pPr>
            <w:r w:rsidRPr="00AB0521">
              <w:rPr>
                <w:color w:val="000000" w:themeColor="text1"/>
                <w:sz w:val="18"/>
                <w:szCs w:val="18"/>
              </w:rPr>
              <w:t>Отметка о передаче акта и материалов в уполном</w:t>
            </w:r>
            <w:r w:rsidRPr="00AB0521">
              <w:rPr>
                <w:color w:val="000000" w:themeColor="text1"/>
                <w:sz w:val="18"/>
                <w:szCs w:val="18"/>
              </w:rPr>
              <w:t>о</w:t>
            </w:r>
            <w:r w:rsidRPr="00AB0521">
              <w:rPr>
                <w:color w:val="000000" w:themeColor="text1"/>
                <w:sz w:val="18"/>
                <w:szCs w:val="18"/>
              </w:rPr>
              <w:t>ченный на осуществл</w:t>
            </w:r>
            <w:r w:rsidRPr="00AB0521">
              <w:rPr>
                <w:color w:val="000000" w:themeColor="text1"/>
                <w:sz w:val="18"/>
                <w:szCs w:val="18"/>
              </w:rPr>
              <w:t>е</w:t>
            </w:r>
            <w:r w:rsidRPr="00AB0521">
              <w:rPr>
                <w:color w:val="000000" w:themeColor="text1"/>
                <w:sz w:val="18"/>
                <w:szCs w:val="18"/>
              </w:rPr>
              <w:t>ние госуда</w:t>
            </w:r>
            <w:r w:rsidRPr="00AB0521">
              <w:rPr>
                <w:color w:val="000000" w:themeColor="text1"/>
                <w:sz w:val="18"/>
                <w:szCs w:val="18"/>
              </w:rPr>
              <w:t>р</w:t>
            </w:r>
            <w:r w:rsidRPr="00AB0521">
              <w:rPr>
                <w:color w:val="000000" w:themeColor="text1"/>
                <w:sz w:val="18"/>
                <w:szCs w:val="18"/>
              </w:rPr>
              <w:t>ственного земельного контроля орган</w:t>
            </w:r>
          </w:p>
        </w:tc>
        <w:tc>
          <w:tcPr>
            <w:tcW w:w="992" w:type="dxa"/>
          </w:tcPr>
          <w:p w:rsidR="00E32106" w:rsidRPr="00AB0521" w:rsidRDefault="00E32106">
            <w:pPr>
              <w:pStyle w:val="ConsPlusNormal"/>
              <w:rPr>
                <w:color w:val="000000" w:themeColor="text1"/>
                <w:sz w:val="18"/>
                <w:szCs w:val="18"/>
              </w:rPr>
            </w:pPr>
            <w:r w:rsidRPr="00AB0521">
              <w:rPr>
                <w:color w:val="000000" w:themeColor="text1"/>
                <w:sz w:val="18"/>
                <w:szCs w:val="18"/>
              </w:rPr>
              <w:t>Определ</w:t>
            </w:r>
            <w:r w:rsidRPr="00AB0521">
              <w:rPr>
                <w:color w:val="000000" w:themeColor="text1"/>
                <w:sz w:val="18"/>
                <w:szCs w:val="18"/>
              </w:rPr>
              <w:t>е</w:t>
            </w:r>
            <w:r w:rsidRPr="00AB0521">
              <w:rPr>
                <w:color w:val="000000" w:themeColor="text1"/>
                <w:sz w:val="18"/>
                <w:szCs w:val="18"/>
              </w:rPr>
              <w:t>ние о во</w:t>
            </w:r>
            <w:r w:rsidRPr="00AB0521">
              <w:rPr>
                <w:color w:val="000000" w:themeColor="text1"/>
                <w:sz w:val="18"/>
                <w:szCs w:val="18"/>
              </w:rPr>
              <w:t>з</w:t>
            </w:r>
            <w:r w:rsidRPr="00AB0521">
              <w:rPr>
                <w:color w:val="000000" w:themeColor="text1"/>
                <w:sz w:val="18"/>
                <w:szCs w:val="18"/>
              </w:rPr>
              <w:t>вращении матери</w:t>
            </w:r>
            <w:r w:rsidRPr="00AB0521">
              <w:rPr>
                <w:color w:val="000000" w:themeColor="text1"/>
                <w:sz w:val="18"/>
                <w:szCs w:val="18"/>
              </w:rPr>
              <w:t>а</w:t>
            </w:r>
            <w:r w:rsidRPr="00AB0521">
              <w:rPr>
                <w:color w:val="000000" w:themeColor="text1"/>
                <w:sz w:val="18"/>
                <w:szCs w:val="18"/>
              </w:rPr>
              <w:t>лов пр</w:t>
            </w:r>
            <w:r w:rsidRPr="00AB0521">
              <w:rPr>
                <w:color w:val="000000" w:themeColor="text1"/>
                <w:sz w:val="18"/>
                <w:szCs w:val="18"/>
              </w:rPr>
              <w:t>о</w:t>
            </w:r>
            <w:r w:rsidRPr="00AB0521">
              <w:rPr>
                <w:color w:val="000000" w:themeColor="text1"/>
                <w:sz w:val="18"/>
                <w:szCs w:val="18"/>
              </w:rPr>
              <w:t>верки с</w:t>
            </w:r>
            <w:r w:rsidRPr="00AB0521">
              <w:rPr>
                <w:color w:val="000000" w:themeColor="text1"/>
                <w:sz w:val="18"/>
                <w:szCs w:val="18"/>
              </w:rPr>
              <w:t>о</w:t>
            </w:r>
            <w:r w:rsidRPr="00AB0521">
              <w:rPr>
                <w:color w:val="000000" w:themeColor="text1"/>
                <w:sz w:val="18"/>
                <w:szCs w:val="18"/>
              </w:rPr>
              <w:t>блюдения земельн</w:t>
            </w:r>
            <w:r w:rsidRPr="00AB0521">
              <w:rPr>
                <w:color w:val="000000" w:themeColor="text1"/>
                <w:sz w:val="18"/>
                <w:szCs w:val="18"/>
              </w:rPr>
              <w:t>о</w:t>
            </w:r>
            <w:r w:rsidRPr="00AB0521">
              <w:rPr>
                <w:color w:val="000000" w:themeColor="text1"/>
                <w:sz w:val="18"/>
                <w:szCs w:val="18"/>
              </w:rPr>
              <w:t>го закон</w:t>
            </w:r>
            <w:r w:rsidRPr="00AB0521">
              <w:rPr>
                <w:color w:val="000000" w:themeColor="text1"/>
                <w:sz w:val="18"/>
                <w:szCs w:val="18"/>
              </w:rPr>
              <w:t>о</w:t>
            </w:r>
            <w:r w:rsidRPr="00AB0521">
              <w:rPr>
                <w:color w:val="000000" w:themeColor="text1"/>
                <w:sz w:val="18"/>
                <w:szCs w:val="18"/>
              </w:rPr>
              <w:t>дательства</w:t>
            </w:r>
          </w:p>
        </w:tc>
        <w:tc>
          <w:tcPr>
            <w:tcW w:w="1127" w:type="dxa"/>
          </w:tcPr>
          <w:p w:rsidR="00E32106" w:rsidRPr="00AB0521" w:rsidRDefault="00E32106">
            <w:pPr>
              <w:pStyle w:val="ConsPlusNormal"/>
              <w:rPr>
                <w:color w:val="000000" w:themeColor="text1"/>
                <w:sz w:val="18"/>
                <w:szCs w:val="18"/>
              </w:rPr>
            </w:pPr>
            <w:r w:rsidRPr="00AB0521">
              <w:rPr>
                <w:color w:val="000000" w:themeColor="text1"/>
                <w:sz w:val="18"/>
                <w:szCs w:val="18"/>
              </w:rPr>
              <w:t>Определ</w:t>
            </w:r>
            <w:r w:rsidRPr="00AB0521">
              <w:rPr>
                <w:color w:val="000000" w:themeColor="text1"/>
                <w:sz w:val="18"/>
                <w:szCs w:val="18"/>
              </w:rPr>
              <w:t>е</w:t>
            </w:r>
            <w:r w:rsidRPr="00AB0521">
              <w:rPr>
                <w:color w:val="000000" w:themeColor="text1"/>
                <w:sz w:val="18"/>
                <w:szCs w:val="18"/>
              </w:rPr>
              <w:t>ние об отк</w:t>
            </w:r>
            <w:r w:rsidRPr="00AB0521">
              <w:rPr>
                <w:color w:val="000000" w:themeColor="text1"/>
                <w:sz w:val="18"/>
                <w:szCs w:val="18"/>
              </w:rPr>
              <w:t>а</w:t>
            </w:r>
            <w:r w:rsidRPr="00AB0521">
              <w:rPr>
                <w:color w:val="000000" w:themeColor="text1"/>
                <w:sz w:val="18"/>
                <w:szCs w:val="18"/>
              </w:rPr>
              <w:t>зе в возбу</w:t>
            </w:r>
            <w:r w:rsidRPr="00AB0521">
              <w:rPr>
                <w:color w:val="000000" w:themeColor="text1"/>
                <w:sz w:val="18"/>
                <w:szCs w:val="18"/>
              </w:rPr>
              <w:t>ж</w:t>
            </w:r>
            <w:r w:rsidRPr="00AB0521">
              <w:rPr>
                <w:color w:val="000000" w:themeColor="text1"/>
                <w:sz w:val="18"/>
                <w:szCs w:val="18"/>
              </w:rPr>
              <w:t>дении а</w:t>
            </w:r>
            <w:r w:rsidRPr="00AB0521">
              <w:rPr>
                <w:color w:val="000000" w:themeColor="text1"/>
                <w:sz w:val="18"/>
                <w:szCs w:val="18"/>
              </w:rPr>
              <w:t>д</w:t>
            </w:r>
            <w:r w:rsidRPr="00AB0521">
              <w:rPr>
                <w:color w:val="000000" w:themeColor="text1"/>
                <w:sz w:val="18"/>
                <w:szCs w:val="18"/>
              </w:rPr>
              <w:t>министр</w:t>
            </w:r>
            <w:r w:rsidRPr="00AB0521">
              <w:rPr>
                <w:color w:val="000000" w:themeColor="text1"/>
                <w:sz w:val="18"/>
                <w:szCs w:val="18"/>
              </w:rPr>
              <w:t>а</w:t>
            </w:r>
            <w:r w:rsidRPr="00AB0521">
              <w:rPr>
                <w:color w:val="000000" w:themeColor="text1"/>
                <w:sz w:val="18"/>
                <w:szCs w:val="18"/>
              </w:rPr>
              <w:t>тивного д</w:t>
            </w:r>
            <w:r w:rsidRPr="00AB0521">
              <w:rPr>
                <w:color w:val="000000" w:themeColor="text1"/>
                <w:sz w:val="18"/>
                <w:szCs w:val="18"/>
              </w:rPr>
              <w:t>е</w:t>
            </w:r>
            <w:r w:rsidRPr="00AB0521">
              <w:rPr>
                <w:color w:val="000000" w:themeColor="text1"/>
                <w:sz w:val="18"/>
                <w:szCs w:val="18"/>
              </w:rPr>
              <w:t>ла</w:t>
            </w:r>
          </w:p>
        </w:tc>
        <w:tc>
          <w:tcPr>
            <w:tcW w:w="1114" w:type="dxa"/>
          </w:tcPr>
          <w:p w:rsidR="00E32106" w:rsidRPr="00AB0521" w:rsidRDefault="00E32106">
            <w:pPr>
              <w:pStyle w:val="ConsPlusNormal"/>
              <w:rPr>
                <w:color w:val="000000" w:themeColor="text1"/>
                <w:sz w:val="18"/>
                <w:szCs w:val="18"/>
              </w:rPr>
            </w:pPr>
            <w:r w:rsidRPr="00AB0521">
              <w:rPr>
                <w:color w:val="000000" w:themeColor="text1"/>
                <w:sz w:val="18"/>
                <w:szCs w:val="18"/>
              </w:rPr>
              <w:t>Постано</w:t>
            </w:r>
            <w:r w:rsidRPr="00AB0521">
              <w:rPr>
                <w:color w:val="000000" w:themeColor="text1"/>
                <w:sz w:val="18"/>
                <w:szCs w:val="18"/>
              </w:rPr>
              <w:t>в</w:t>
            </w:r>
            <w:r w:rsidRPr="00AB0521">
              <w:rPr>
                <w:color w:val="000000" w:themeColor="text1"/>
                <w:sz w:val="18"/>
                <w:szCs w:val="18"/>
              </w:rPr>
              <w:t>ление о назначении админ</w:t>
            </w:r>
            <w:r w:rsidRPr="00AB0521">
              <w:rPr>
                <w:color w:val="000000" w:themeColor="text1"/>
                <w:sz w:val="18"/>
                <w:szCs w:val="18"/>
              </w:rPr>
              <w:t>и</w:t>
            </w:r>
            <w:r w:rsidRPr="00AB0521">
              <w:rPr>
                <w:color w:val="000000" w:themeColor="text1"/>
                <w:sz w:val="18"/>
                <w:szCs w:val="18"/>
              </w:rPr>
              <w:t>стративного наказания</w:t>
            </w:r>
          </w:p>
        </w:tc>
        <w:tc>
          <w:tcPr>
            <w:tcW w:w="1036" w:type="dxa"/>
          </w:tcPr>
          <w:p w:rsidR="00E32106" w:rsidRPr="00AB0521" w:rsidRDefault="00E32106">
            <w:pPr>
              <w:pStyle w:val="ConsPlusNormal"/>
              <w:rPr>
                <w:color w:val="000000" w:themeColor="text1"/>
                <w:sz w:val="18"/>
                <w:szCs w:val="18"/>
              </w:rPr>
            </w:pPr>
            <w:r w:rsidRPr="00AB0521">
              <w:rPr>
                <w:color w:val="000000" w:themeColor="text1"/>
                <w:sz w:val="18"/>
                <w:szCs w:val="18"/>
              </w:rPr>
              <w:t>Предпис</w:t>
            </w:r>
            <w:r w:rsidRPr="00AB0521">
              <w:rPr>
                <w:color w:val="000000" w:themeColor="text1"/>
                <w:sz w:val="18"/>
                <w:szCs w:val="18"/>
              </w:rPr>
              <w:t>а</w:t>
            </w:r>
            <w:r w:rsidRPr="00AB0521">
              <w:rPr>
                <w:color w:val="000000" w:themeColor="text1"/>
                <w:sz w:val="18"/>
                <w:szCs w:val="18"/>
              </w:rPr>
              <w:t>ние об устранении нарушения земельного законод</w:t>
            </w:r>
            <w:r w:rsidRPr="00AB0521">
              <w:rPr>
                <w:color w:val="000000" w:themeColor="text1"/>
                <w:sz w:val="18"/>
                <w:szCs w:val="18"/>
              </w:rPr>
              <w:t>а</w:t>
            </w:r>
            <w:r w:rsidRPr="00AB0521">
              <w:rPr>
                <w:color w:val="000000" w:themeColor="text1"/>
                <w:sz w:val="18"/>
                <w:szCs w:val="18"/>
              </w:rPr>
              <w:t>тельства</w:t>
            </w:r>
          </w:p>
        </w:tc>
        <w:tc>
          <w:tcPr>
            <w:tcW w:w="1163" w:type="dxa"/>
          </w:tcPr>
          <w:p w:rsidR="00E32106" w:rsidRPr="00AB0521" w:rsidRDefault="00E32106">
            <w:pPr>
              <w:pStyle w:val="ConsPlusNormal"/>
              <w:rPr>
                <w:color w:val="000000" w:themeColor="text1"/>
                <w:sz w:val="18"/>
                <w:szCs w:val="18"/>
              </w:rPr>
            </w:pPr>
            <w:r w:rsidRPr="00AB0521">
              <w:rPr>
                <w:color w:val="000000" w:themeColor="text1"/>
                <w:sz w:val="18"/>
                <w:szCs w:val="18"/>
              </w:rPr>
              <w:t>Проверка исполнения предписания об устран</w:t>
            </w:r>
            <w:r w:rsidRPr="00AB0521">
              <w:rPr>
                <w:color w:val="000000" w:themeColor="text1"/>
                <w:sz w:val="18"/>
                <w:szCs w:val="18"/>
              </w:rPr>
              <w:t>е</w:t>
            </w:r>
            <w:r w:rsidRPr="00AB0521">
              <w:rPr>
                <w:color w:val="000000" w:themeColor="text1"/>
                <w:sz w:val="18"/>
                <w:szCs w:val="18"/>
              </w:rPr>
              <w:t>нии наруш</w:t>
            </w:r>
            <w:r w:rsidRPr="00AB0521">
              <w:rPr>
                <w:color w:val="000000" w:themeColor="text1"/>
                <w:sz w:val="18"/>
                <w:szCs w:val="18"/>
              </w:rPr>
              <w:t>е</w:t>
            </w:r>
            <w:r w:rsidRPr="00AB0521">
              <w:rPr>
                <w:color w:val="000000" w:themeColor="text1"/>
                <w:sz w:val="18"/>
                <w:szCs w:val="18"/>
              </w:rPr>
              <w:t>ния земел</w:t>
            </w:r>
            <w:r w:rsidRPr="00AB0521">
              <w:rPr>
                <w:color w:val="000000" w:themeColor="text1"/>
                <w:sz w:val="18"/>
                <w:szCs w:val="18"/>
              </w:rPr>
              <w:t>ь</w:t>
            </w:r>
            <w:r w:rsidRPr="00AB0521">
              <w:rPr>
                <w:color w:val="000000" w:themeColor="text1"/>
                <w:sz w:val="18"/>
                <w:szCs w:val="18"/>
              </w:rPr>
              <w:t>ного закон</w:t>
            </w:r>
            <w:r w:rsidRPr="00AB0521">
              <w:rPr>
                <w:color w:val="000000" w:themeColor="text1"/>
                <w:sz w:val="18"/>
                <w:szCs w:val="18"/>
              </w:rPr>
              <w:t>о</w:t>
            </w:r>
            <w:r w:rsidRPr="00AB0521">
              <w:rPr>
                <w:color w:val="000000" w:themeColor="text1"/>
                <w:sz w:val="18"/>
                <w:szCs w:val="18"/>
              </w:rPr>
              <w:t>дательства</w:t>
            </w:r>
          </w:p>
        </w:tc>
        <w:tc>
          <w:tcPr>
            <w:tcW w:w="851" w:type="dxa"/>
          </w:tcPr>
          <w:p w:rsidR="00E32106" w:rsidRPr="00AB0521" w:rsidRDefault="00E32106">
            <w:pPr>
              <w:pStyle w:val="ConsPlusNormal"/>
              <w:rPr>
                <w:color w:val="000000" w:themeColor="text1"/>
                <w:sz w:val="18"/>
                <w:szCs w:val="18"/>
              </w:rPr>
            </w:pPr>
            <w:r w:rsidRPr="00AB0521">
              <w:rPr>
                <w:color w:val="000000" w:themeColor="text1"/>
                <w:sz w:val="18"/>
                <w:szCs w:val="18"/>
              </w:rPr>
              <w:t>Решение суда (миров</w:t>
            </w:r>
            <w:r w:rsidRPr="00AB0521">
              <w:rPr>
                <w:color w:val="000000" w:themeColor="text1"/>
                <w:sz w:val="18"/>
                <w:szCs w:val="18"/>
              </w:rPr>
              <w:t>о</w:t>
            </w:r>
            <w:r w:rsidRPr="00AB0521">
              <w:rPr>
                <w:color w:val="000000" w:themeColor="text1"/>
                <w:sz w:val="18"/>
                <w:szCs w:val="18"/>
              </w:rPr>
              <w:t>го судьи)</w:t>
            </w:r>
          </w:p>
        </w:tc>
        <w:tc>
          <w:tcPr>
            <w:tcW w:w="992" w:type="dxa"/>
          </w:tcPr>
          <w:p w:rsidR="00E32106" w:rsidRPr="00AB0521" w:rsidRDefault="00E32106">
            <w:pPr>
              <w:pStyle w:val="ConsPlusNormal"/>
              <w:rPr>
                <w:color w:val="000000" w:themeColor="text1"/>
                <w:sz w:val="18"/>
                <w:szCs w:val="18"/>
              </w:rPr>
            </w:pPr>
            <w:r w:rsidRPr="00AB0521">
              <w:rPr>
                <w:color w:val="000000" w:themeColor="text1"/>
                <w:sz w:val="18"/>
                <w:szCs w:val="18"/>
              </w:rPr>
              <w:t>Дата пер</w:t>
            </w:r>
            <w:r w:rsidRPr="00AB0521">
              <w:rPr>
                <w:color w:val="000000" w:themeColor="text1"/>
                <w:sz w:val="18"/>
                <w:szCs w:val="18"/>
              </w:rPr>
              <w:t>е</w:t>
            </w:r>
            <w:r w:rsidRPr="00AB0521">
              <w:rPr>
                <w:color w:val="000000" w:themeColor="text1"/>
                <w:sz w:val="18"/>
                <w:szCs w:val="18"/>
              </w:rPr>
              <w:t>дачи акта и матер</w:t>
            </w:r>
            <w:r w:rsidRPr="00AB0521">
              <w:rPr>
                <w:color w:val="000000" w:themeColor="text1"/>
                <w:sz w:val="18"/>
                <w:szCs w:val="18"/>
              </w:rPr>
              <w:t>и</w:t>
            </w:r>
            <w:r w:rsidRPr="00AB0521">
              <w:rPr>
                <w:color w:val="000000" w:themeColor="text1"/>
                <w:sz w:val="18"/>
                <w:szCs w:val="18"/>
              </w:rPr>
              <w:t>алов в архив</w:t>
            </w:r>
          </w:p>
        </w:tc>
      </w:tr>
      <w:tr w:rsidR="000747D4" w:rsidRPr="00AB0521" w:rsidTr="000747D4">
        <w:tc>
          <w:tcPr>
            <w:tcW w:w="771"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1</w:t>
            </w:r>
          </w:p>
        </w:tc>
        <w:tc>
          <w:tcPr>
            <w:tcW w:w="851"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2</w:t>
            </w:r>
          </w:p>
        </w:tc>
        <w:tc>
          <w:tcPr>
            <w:tcW w:w="850"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3</w:t>
            </w:r>
          </w:p>
        </w:tc>
        <w:tc>
          <w:tcPr>
            <w:tcW w:w="851"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4</w:t>
            </w:r>
          </w:p>
        </w:tc>
        <w:tc>
          <w:tcPr>
            <w:tcW w:w="992"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5</w:t>
            </w:r>
          </w:p>
        </w:tc>
        <w:tc>
          <w:tcPr>
            <w:tcW w:w="992"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6</w:t>
            </w:r>
          </w:p>
        </w:tc>
        <w:tc>
          <w:tcPr>
            <w:tcW w:w="1275"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7</w:t>
            </w:r>
          </w:p>
        </w:tc>
        <w:tc>
          <w:tcPr>
            <w:tcW w:w="1231"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8</w:t>
            </w:r>
          </w:p>
        </w:tc>
        <w:tc>
          <w:tcPr>
            <w:tcW w:w="992"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9</w:t>
            </w:r>
          </w:p>
        </w:tc>
        <w:tc>
          <w:tcPr>
            <w:tcW w:w="1127"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10</w:t>
            </w:r>
          </w:p>
        </w:tc>
        <w:tc>
          <w:tcPr>
            <w:tcW w:w="1114"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11</w:t>
            </w:r>
          </w:p>
        </w:tc>
        <w:tc>
          <w:tcPr>
            <w:tcW w:w="1036"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12</w:t>
            </w:r>
          </w:p>
        </w:tc>
        <w:tc>
          <w:tcPr>
            <w:tcW w:w="1163"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13</w:t>
            </w:r>
          </w:p>
        </w:tc>
        <w:tc>
          <w:tcPr>
            <w:tcW w:w="851"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14</w:t>
            </w:r>
          </w:p>
        </w:tc>
        <w:tc>
          <w:tcPr>
            <w:tcW w:w="992" w:type="dxa"/>
          </w:tcPr>
          <w:p w:rsidR="00E32106" w:rsidRPr="00AB0521" w:rsidRDefault="00E32106">
            <w:pPr>
              <w:pStyle w:val="ConsPlusNormal"/>
              <w:jc w:val="center"/>
              <w:rPr>
                <w:color w:val="000000" w:themeColor="text1"/>
                <w:sz w:val="18"/>
                <w:szCs w:val="18"/>
              </w:rPr>
            </w:pPr>
            <w:r w:rsidRPr="00AB0521">
              <w:rPr>
                <w:color w:val="000000" w:themeColor="text1"/>
                <w:sz w:val="18"/>
                <w:szCs w:val="18"/>
              </w:rPr>
              <w:t>15</w:t>
            </w:r>
          </w:p>
        </w:tc>
      </w:tr>
      <w:tr w:rsidR="000747D4" w:rsidRPr="00AB0521" w:rsidTr="000747D4">
        <w:tc>
          <w:tcPr>
            <w:tcW w:w="771" w:type="dxa"/>
          </w:tcPr>
          <w:p w:rsidR="00E32106" w:rsidRPr="00AB0521" w:rsidRDefault="00E32106">
            <w:pPr>
              <w:pStyle w:val="ConsPlusNormal"/>
              <w:rPr>
                <w:color w:val="000000" w:themeColor="text1"/>
                <w:sz w:val="18"/>
                <w:szCs w:val="18"/>
              </w:rPr>
            </w:pPr>
          </w:p>
        </w:tc>
        <w:tc>
          <w:tcPr>
            <w:tcW w:w="851" w:type="dxa"/>
          </w:tcPr>
          <w:p w:rsidR="00E32106" w:rsidRPr="00AB0521" w:rsidRDefault="00E32106">
            <w:pPr>
              <w:pStyle w:val="ConsPlusNormal"/>
              <w:rPr>
                <w:color w:val="000000" w:themeColor="text1"/>
                <w:sz w:val="18"/>
                <w:szCs w:val="18"/>
              </w:rPr>
            </w:pPr>
          </w:p>
        </w:tc>
        <w:tc>
          <w:tcPr>
            <w:tcW w:w="850" w:type="dxa"/>
          </w:tcPr>
          <w:p w:rsidR="00E32106" w:rsidRPr="00AB0521" w:rsidRDefault="00E32106">
            <w:pPr>
              <w:pStyle w:val="ConsPlusNormal"/>
              <w:rPr>
                <w:color w:val="000000" w:themeColor="text1"/>
                <w:sz w:val="18"/>
                <w:szCs w:val="18"/>
              </w:rPr>
            </w:pPr>
          </w:p>
        </w:tc>
        <w:tc>
          <w:tcPr>
            <w:tcW w:w="851" w:type="dxa"/>
          </w:tcPr>
          <w:p w:rsidR="00E32106" w:rsidRPr="00AB0521" w:rsidRDefault="00E32106">
            <w:pPr>
              <w:pStyle w:val="ConsPlusNormal"/>
              <w:rPr>
                <w:color w:val="000000" w:themeColor="text1"/>
                <w:sz w:val="18"/>
                <w:szCs w:val="18"/>
              </w:rPr>
            </w:pPr>
          </w:p>
        </w:tc>
        <w:tc>
          <w:tcPr>
            <w:tcW w:w="992" w:type="dxa"/>
          </w:tcPr>
          <w:p w:rsidR="00E32106" w:rsidRPr="00AB0521" w:rsidRDefault="00E32106">
            <w:pPr>
              <w:pStyle w:val="ConsPlusNormal"/>
              <w:rPr>
                <w:color w:val="000000" w:themeColor="text1"/>
                <w:sz w:val="18"/>
                <w:szCs w:val="18"/>
              </w:rPr>
            </w:pPr>
          </w:p>
        </w:tc>
        <w:tc>
          <w:tcPr>
            <w:tcW w:w="992" w:type="dxa"/>
          </w:tcPr>
          <w:p w:rsidR="00E32106" w:rsidRPr="00AB0521" w:rsidRDefault="00E32106">
            <w:pPr>
              <w:pStyle w:val="ConsPlusNormal"/>
              <w:rPr>
                <w:color w:val="000000" w:themeColor="text1"/>
                <w:sz w:val="18"/>
                <w:szCs w:val="18"/>
              </w:rPr>
            </w:pPr>
          </w:p>
        </w:tc>
        <w:tc>
          <w:tcPr>
            <w:tcW w:w="1275" w:type="dxa"/>
          </w:tcPr>
          <w:p w:rsidR="00E32106" w:rsidRPr="00AB0521" w:rsidRDefault="00E32106">
            <w:pPr>
              <w:pStyle w:val="ConsPlusNormal"/>
              <w:rPr>
                <w:color w:val="000000" w:themeColor="text1"/>
                <w:sz w:val="18"/>
                <w:szCs w:val="18"/>
              </w:rPr>
            </w:pPr>
          </w:p>
        </w:tc>
        <w:tc>
          <w:tcPr>
            <w:tcW w:w="1231" w:type="dxa"/>
          </w:tcPr>
          <w:p w:rsidR="00E32106" w:rsidRPr="00AB0521" w:rsidRDefault="00E32106">
            <w:pPr>
              <w:pStyle w:val="ConsPlusNormal"/>
              <w:rPr>
                <w:color w:val="000000" w:themeColor="text1"/>
                <w:sz w:val="18"/>
                <w:szCs w:val="18"/>
              </w:rPr>
            </w:pPr>
          </w:p>
        </w:tc>
        <w:tc>
          <w:tcPr>
            <w:tcW w:w="992" w:type="dxa"/>
          </w:tcPr>
          <w:p w:rsidR="00E32106" w:rsidRPr="00AB0521" w:rsidRDefault="00E32106">
            <w:pPr>
              <w:pStyle w:val="ConsPlusNormal"/>
              <w:rPr>
                <w:color w:val="000000" w:themeColor="text1"/>
                <w:sz w:val="18"/>
                <w:szCs w:val="18"/>
              </w:rPr>
            </w:pPr>
          </w:p>
        </w:tc>
        <w:tc>
          <w:tcPr>
            <w:tcW w:w="1127" w:type="dxa"/>
          </w:tcPr>
          <w:p w:rsidR="00E32106" w:rsidRPr="00AB0521" w:rsidRDefault="00E32106">
            <w:pPr>
              <w:pStyle w:val="ConsPlusNormal"/>
              <w:rPr>
                <w:color w:val="000000" w:themeColor="text1"/>
                <w:sz w:val="18"/>
                <w:szCs w:val="18"/>
              </w:rPr>
            </w:pPr>
          </w:p>
        </w:tc>
        <w:tc>
          <w:tcPr>
            <w:tcW w:w="1114" w:type="dxa"/>
          </w:tcPr>
          <w:p w:rsidR="00E32106" w:rsidRPr="00AB0521" w:rsidRDefault="00E32106">
            <w:pPr>
              <w:pStyle w:val="ConsPlusNormal"/>
              <w:rPr>
                <w:color w:val="000000" w:themeColor="text1"/>
                <w:sz w:val="18"/>
                <w:szCs w:val="18"/>
              </w:rPr>
            </w:pPr>
          </w:p>
        </w:tc>
        <w:tc>
          <w:tcPr>
            <w:tcW w:w="1036" w:type="dxa"/>
          </w:tcPr>
          <w:p w:rsidR="00E32106" w:rsidRPr="00AB0521" w:rsidRDefault="00E32106">
            <w:pPr>
              <w:pStyle w:val="ConsPlusNormal"/>
              <w:rPr>
                <w:color w:val="000000" w:themeColor="text1"/>
                <w:sz w:val="18"/>
                <w:szCs w:val="18"/>
              </w:rPr>
            </w:pPr>
          </w:p>
        </w:tc>
        <w:tc>
          <w:tcPr>
            <w:tcW w:w="1163" w:type="dxa"/>
          </w:tcPr>
          <w:p w:rsidR="00E32106" w:rsidRPr="00AB0521" w:rsidRDefault="00E32106">
            <w:pPr>
              <w:pStyle w:val="ConsPlusNormal"/>
              <w:rPr>
                <w:color w:val="000000" w:themeColor="text1"/>
                <w:sz w:val="18"/>
                <w:szCs w:val="18"/>
              </w:rPr>
            </w:pPr>
          </w:p>
        </w:tc>
        <w:tc>
          <w:tcPr>
            <w:tcW w:w="851" w:type="dxa"/>
          </w:tcPr>
          <w:p w:rsidR="00E32106" w:rsidRPr="00AB0521" w:rsidRDefault="00E32106">
            <w:pPr>
              <w:pStyle w:val="ConsPlusNormal"/>
              <w:rPr>
                <w:color w:val="000000" w:themeColor="text1"/>
                <w:sz w:val="18"/>
                <w:szCs w:val="18"/>
              </w:rPr>
            </w:pPr>
          </w:p>
        </w:tc>
        <w:tc>
          <w:tcPr>
            <w:tcW w:w="992" w:type="dxa"/>
          </w:tcPr>
          <w:p w:rsidR="00E32106" w:rsidRPr="00AB0521" w:rsidRDefault="00E32106">
            <w:pPr>
              <w:pStyle w:val="ConsPlusNormal"/>
              <w:rPr>
                <w:color w:val="000000" w:themeColor="text1"/>
                <w:sz w:val="18"/>
                <w:szCs w:val="18"/>
              </w:rPr>
            </w:pPr>
          </w:p>
        </w:tc>
      </w:tr>
    </w:tbl>
    <w:p w:rsidR="00E32106" w:rsidRPr="00AB0521" w:rsidRDefault="00E32106">
      <w:pPr>
        <w:rPr>
          <w:color w:val="000000" w:themeColor="text1"/>
        </w:rPr>
        <w:sectPr w:rsidR="00E32106" w:rsidRPr="00AB0521" w:rsidSect="000747D4">
          <w:pgSz w:w="16838" w:h="11905" w:orient="landscape"/>
          <w:pgMar w:top="1701" w:right="1134" w:bottom="851" w:left="1134" w:header="0" w:footer="0" w:gutter="0"/>
          <w:cols w:space="720"/>
        </w:sectPr>
      </w:pPr>
    </w:p>
    <w:p w:rsidR="00E32106" w:rsidRDefault="00E32106" w:rsidP="00615C2D">
      <w:pPr>
        <w:pStyle w:val="ConsPlusNormal"/>
        <w:ind w:left="4962"/>
        <w:jc w:val="both"/>
        <w:outlineLvl w:val="1"/>
        <w:rPr>
          <w:rFonts w:ascii="Times New Roman" w:hAnsi="Times New Roman" w:cs="Times New Roman"/>
          <w:color w:val="000000" w:themeColor="text1"/>
          <w:sz w:val="26"/>
          <w:szCs w:val="26"/>
        </w:rPr>
      </w:pPr>
      <w:r w:rsidRPr="00AB0521">
        <w:rPr>
          <w:rFonts w:ascii="Times New Roman" w:hAnsi="Times New Roman" w:cs="Times New Roman"/>
          <w:color w:val="000000" w:themeColor="text1"/>
          <w:sz w:val="26"/>
          <w:szCs w:val="26"/>
        </w:rPr>
        <w:lastRenderedPageBreak/>
        <w:t xml:space="preserve">Приложение </w:t>
      </w:r>
      <w:r w:rsidR="00AB0521">
        <w:rPr>
          <w:rFonts w:ascii="Times New Roman" w:hAnsi="Times New Roman" w:cs="Times New Roman"/>
          <w:color w:val="000000" w:themeColor="text1"/>
          <w:sz w:val="26"/>
          <w:szCs w:val="26"/>
        </w:rPr>
        <w:t>№</w:t>
      </w:r>
      <w:r w:rsidRPr="00AB0521">
        <w:rPr>
          <w:rFonts w:ascii="Times New Roman" w:hAnsi="Times New Roman" w:cs="Times New Roman"/>
          <w:color w:val="000000" w:themeColor="text1"/>
          <w:sz w:val="26"/>
          <w:szCs w:val="26"/>
        </w:rPr>
        <w:t xml:space="preserve"> 6</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 Положению</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о м</w:t>
      </w:r>
      <w:r w:rsidRPr="00AB0521">
        <w:rPr>
          <w:rFonts w:ascii="Times New Roman" w:hAnsi="Times New Roman" w:cs="Times New Roman"/>
          <w:color w:val="000000" w:themeColor="text1"/>
          <w:sz w:val="26"/>
          <w:szCs w:val="26"/>
        </w:rPr>
        <w:t>у</w:t>
      </w:r>
      <w:r w:rsidRPr="00AB0521">
        <w:rPr>
          <w:rFonts w:ascii="Times New Roman" w:hAnsi="Times New Roman" w:cs="Times New Roman"/>
          <w:color w:val="000000" w:themeColor="text1"/>
          <w:sz w:val="26"/>
          <w:szCs w:val="26"/>
        </w:rPr>
        <w:t>ниципальном земельном</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контроле на территории</w:t>
      </w:r>
      <w:r w:rsidR="00615C2D">
        <w:rPr>
          <w:rFonts w:ascii="Times New Roman" w:hAnsi="Times New Roman" w:cs="Times New Roman"/>
          <w:color w:val="000000" w:themeColor="text1"/>
          <w:sz w:val="26"/>
          <w:szCs w:val="26"/>
        </w:rPr>
        <w:t xml:space="preserve"> </w:t>
      </w:r>
      <w:r w:rsidRPr="00AB0521">
        <w:rPr>
          <w:rFonts w:ascii="Times New Roman" w:hAnsi="Times New Roman" w:cs="Times New Roman"/>
          <w:color w:val="000000" w:themeColor="text1"/>
          <w:sz w:val="26"/>
          <w:szCs w:val="26"/>
        </w:rPr>
        <w:t>Грязовецкого муниц</w:t>
      </w:r>
      <w:r w:rsidRPr="00AB0521">
        <w:rPr>
          <w:rFonts w:ascii="Times New Roman" w:hAnsi="Times New Roman" w:cs="Times New Roman"/>
          <w:color w:val="000000" w:themeColor="text1"/>
          <w:sz w:val="26"/>
          <w:szCs w:val="26"/>
        </w:rPr>
        <w:t>и</w:t>
      </w:r>
      <w:r w:rsidRPr="00AB0521">
        <w:rPr>
          <w:rFonts w:ascii="Times New Roman" w:hAnsi="Times New Roman" w:cs="Times New Roman"/>
          <w:color w:val="000000" w:themeColor="text1"/>
          <w:sz w:val="26"/>
          <w:szCs w:val="26"/>
        </w:rPr>
        <w:t>пального района</w:t>
      </w:r>
    </w:p>
    <w:p w:rsidR="00615C2D" w:rsidRPr="00AB0521" w:rsidRDefault="00615C2D" w:rsidP="00615C2D">
      <w:pPr>
        <w:pStyle w:val="ConsPlusNormal"/>
        <w:ind w:left="4962"/>
        <w:jc w:val="both"/>
        <w:outlineLvl w:val="1"/>
        <w:rPr>
          <w:rFonts w:ascii="Times New Roman" w:hAnsi="Times New Roman" w:cs="Times New Roman"/>
          <w:color w:val="000000" w:themeColor="text1"/>
          <w:sz w:val="26"/>
          <w:szCs w:val="26"/>
        </w:rPr>
      </w:pPr>
    </w:p>
    <w:p w:rsidR="00E32106" w:rsidRPr="00AB0521" w:rsidRDefault="00E32106">
      <w:pPr>
        <w:pStyle w:val="ConsPlusNormal"/>
        <w:jc w:val="both"/>
        <w:rPr>
          <w:rFonts w:ascii="Times New Roman" w:hAnsi="Times New Roman" w:cs="Times New Roman"/>
          <w:color w:val="000000" w:themeColor="text1"/>
          <w:sz w:val="24"/>
          <w:szCs w:val="24"/>
        </w:rPr>
      </w:pPr>
    </w:p>
    <w:p w:rsidR="00E32106" w:rsidRPr="00AB0521" w:rsidRDefault="00E32106">
      <w:pPr>
        <w:pStyle w:val="ConsPlusNormal"/>
        <w:jc w:val="center"/>
        <w:rPr>
          <w:rFonts w:ascii="Times New Roman" w:hAnsi="Times New Roman" w:cs="Times New Roman"/>
          <w:color w:val="000000" w:themeColor="text1"/>
          <w:sz w:val="24"/>
          <w:szCs w:val="24"/>
        </w:rPr>
      </w:pPr>
      <w:bookmarkStart w:id="8" w:name="P468"/>
      <w:bookmarkEnd w:id="8"/>
      <w:r w:rsidRPr="00AB0521">
        <w:rPr>
          <w:rFonts w:ascii="Times New Roman" w:hAnsi="Times New Roman" w:cs="Times New Roman"/>
          <w:color w:val="000000" w:themeColor="text1"/>
          <w:sz w:val="24"/>
          <w:szCs w:val="24"/>
        </w:rPr>
        <w:t>ПЛАН</w:t>
      </w:r>
    </w:p>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ПРОВЕДЕНИЯ ПРОВЕРОК ГРАЖДАН,</w:t>
      </w:r>
    </w:p>
    <w:p w:rsidR="00E32106" w:rsidRPr="00AB0521" w:rsidRDefault="00E32106">
      <w:pPr>
        <w:pStyle w:val="ConsPlusNormal"/>
        <w:jc w:val="center"/>
        <w:rPr>
          <w:rFonts w:ascii="Times New Roman" w:hAnsi="Times New Roman" w:cs="Times New Roman"/>
          <w:color w:val="000000" w:themeColor="text1"/>
          <w:sz w:val="24"/>
          <w:szCs w:val="24"/>
        </w:rPr>
      </w:pPr>
      <w:proofErr w:type="gramStart"/>
      <w:r w:rsidRPr="00AB0521">
        <w:rPr>
          <w:rFonts w:ascii="Times New Roman" w:hAnsi="Times New Roman" w:cs="Times New Roman"/>
          <w:color w:val="000000" w:themeColor="text1"/>
          <w:sz w:val="24"/>
          <w:szCs w:val="24"/>
        </w:rPr>
        <w:t>ИСПОЛЬЗУЮЩИХ</w:t>
      </w:r>
      <w:proofErr w:type="gramEnd"/>
      <w:r w:rsidRPr="00AB0521">
        <w:rPr>
          <w:rFonts w:ascii="Times New Roman" w:hAnsi="Times New Roman" w:cs="Times New Roman"/>
          <w:color w:val="000000" w:themeColor="text1"/>
          <w:sz w:val="24"/>
          <w:szCs w:val="24"/>
        </w:rPr>
        <w:t xml:space="preserve"> ЗЕМЕЛЬНЫЕ УЧАСТКИ НА ТЕРРИТОРИИ</w:t>
      </w:r>
    </w:p>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ГРЯЗОВЕЦКОГО МУНИЦИПАЛЬНОГО РАЙОНА, НА 20__ ГОД</w:t>
      </w:r>
    </w:p>
    <w:p w:rsidR="00E32106" w:rsidRPr="00AB0521" w:rsidRDefault="00E32106">
      <w:pPr>
        <w:pStyle w:val="ConsPlusNormal"/>
        <w:jc w:val="both"/>
        <w:rPr>
          <w:rFonts w:ascii="Times New Roman" w:hAnsi="Times New Roman" w:cs="Times New Roman"/>
          <w:color w:val="000000" w:themeColor="text1"/>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46"/>
        <w:gridCol w:w="1417"/>
        <w:gridCol w:w="3912"/>
        <w:gridCol w:w="1417"/>
      </w:tblGrid>
      <w:tr w:rsidR="00AB0521" w:rsidRPr="00AB0521" w:rsidTr="00AB0521">
        <w:tc>
          <w:tcPr>
            <w:tcW w:w="567" w:type="dxa"/>
          </w:tcPr>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N</w:t>
            </w:r>
          </w:p>
          <w:p w:rsidR="00E32106" w:rsidRPr="00AB0521" w:rsidRDefault="00E32106">
            <w:pPr>
              <w:pStyle w:val="ConsPlusNormal"/>
              <w:jc w:val="center"/>
              <w:rPr>
                <w:rFonts w:ascii="Times New Roman" w:hAnsi="Times New Roman" w:cs="Times New Roman"/>
                <w:color w:val="000000" w:themeColor="text1"/>
                <w:sz w:val="24"/>
                <w:szCs w:val="24"/>
              </w:rPr>
            </w:pPr>
            <w:proofErr w:type="gramStart"/>
            <w:r w:rsidRPr="00AB0521">
              <w:rPr>
                <w:rFonts w:ascii="Times New Roman" w:hAnsi="Times New Roman" w:cs="Times New Roman"/>
                <w:color w:val="000000" w:themeColor="text1"/>
                <w:sz w:val="24"/>
                <w:szCs w:val="24"/>
              </w:rPr>
              <w:t>п</w:t>
            </w:r>
            <w:proofErr w:type="gramEnd"/>
            <w:r w:rsidRPr="00AB0521">
              <w:rPr>
                <w:rFonts w:ascii="Times New Roman" w:hAnsi="Times New Roman" w:cs="Times New Roman"/>
                <w:color w:val="000000" w:themeColor="text1"/>
                <w:sz w:val="24"/>
                <w:szCs w:val="24"/>
              </w:rPr>
              <w:t>/п</w:t>
            </w:r>
          </w:p>
        </w:tc>
        <w:tc>
          <w:tcPr>
            <w:tcW w:w="2246" w:type="dxa"/>
          </w:tcPr>
          <w:p w:rsidR="00E32106" w:rsidRPr="00AB0521" w:rsidRDefault="00E32106">
            <w:pPr>
              <w:pStyle w:val="ConsPlusNormal"/>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Ф.И.О. гражданина, местоположение земельного участка</w:t>
            </w:r>
          </w:p>
        </w:tc>
        <w:tc>
          <w:tcPr>
            <w:tcW w:w="1417" w:type="dxa"/>
          </w:tcPr>
          <w:p w:rsidR="00E32106" w:rsidRPr="00AB0521" w:rsidRDefault="00E32106">
            <w:pPr>
              <w:pStyle w:val="ConsPlusNormal"/>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Месяц пр</w:t>
            </w:r>
            <w:r w:rsidRPr="00AB0521">
              <w:rPr>
                <w:rFonts w:ascii="Times New Roman" w:hAnsi="Times New Roman" w:cs="Times New Roman"/>
                <w:color w:val="000000" w:themeColor="text1"/>
                <w:sz w:val="24"/>
                <w:szCs w:val="24"/>
              </w:rPr>
              <w:t>о</w:t>
            </w:r>
            <w:r w:rsidRPr="00AB0521">
              <w:rPr>
                <w:rFonts w:ascii="Times New Roman" w:hAnsi="Times New Roman" w:cs="Times New Roman"/>
                <w:color w:val="000000" w:themeColor="text1"/>
                <w:sz w:val="24"/>
                <w:szCs w:val="24"/>
              </w:rPr>
              <w:t>ведения проверки</w:t>
            </w:r>
          </w:p>
        </w:tc>
        <w:tc>
          <w:tcPr>
            <w:tcW w:w="3912" w:type="dxa"/>
          </w:tcPr>
          <w:p w:rsidR="00E32106" w:rsidRPr="00AB0521" w:rsidRDefault="00E32106">
            <w:pPr>
              <w:pStyle w:val="ConsPlusNormal"/>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Лица, осуществляющие проверку (во взаимодействии, совместно)</w:t>
            </w:r>
          </w:p>
        </w:tc>
        <w:tc>
          <w:tcPr>
            <w:tcW w:w="1417" w:type="dxa"/>
          </w:tcPr>
          <w:p w:rsidR="00E32106" w:rsidRPr="00AB0521" w:rsidRDefault="00E32106">
            <w:pPr>
              <w:pStyle w:val="ConsPlusNormal"/>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Предмет проведения проверки</w:t>
            </w:r>
          </w:p>
        </w:tc>
      </w:tr>
      <w:tr w:rsidR="00AB0521" w:rsidRPr="00AB0521" w:rsidTr="00AB0521">
        <w:tc>
          <w:tcPr>
            <w:tcW w:w="567" w:type="dxa"/>
          </w:tcPr>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1</w:t>
            </w:r>
          </w:p>
        </w:tc>
        <w:tc>
          <w:tcPr>
            <w:tcW w:w="2246" w:type="dxa"/>
          </w:tcPr>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2</w:t>
            </w:r>
          </w:p>
        </w:tc>
        <w:tc>
          <w:tcPr>
            <w:tcW w:w="1417" w:type="dxa"/>
          </w:tcPr>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3</w:t>
            </w:r>
          </w:p>
        </w:tc>
        <w:tc>
          <w:tcPr>
            <w:tcW w:w="3912" w:type="dxa"/>
          </w:tcPr>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4</w:t>
            </w:r>
          </w:p>
        </w:tc>
        <w:tc>
          <w:tcPr>
            <w:tcW w:w="1417" w:type="dxa"/>
          </w:tcPr>
          <w:p w:rsidR="00E32106" w:rsidRPr="00AB0521" w:rsidRDefault="00E32106">
            <w:pPr>
              <w:pStyle w:val="ConsPlusNormal"/>
              <w:jc w:val="center"/>
              <w:rPr>
                <w:rFonts w:ascii="Times New Roman" w:hAnsi="Times New Roman" w:cs="Times New Roman"/>
                <w:color w:val="000000" w:themeColor="text1"/>
                <w:sz w:val="24"/>
                <w:szCs w:val="24"/>
              </w:rPr>
            </w:pPr>
            <w:r w:rsidRPr="00AB0521">
              <w:rPr>
                <w:rFonts w:ascii="Times New Roman" w:hAnsi="Times New Roman" w:cs="Times New Roman"/>
                <w:color w:val="000000" w:themeColor="text1"/>
                <w:sz w:val="24"/>
                <w:szCs w:val="24"/>
              </w:rPr>
              <w:t>5</w:t>
            </w:r>
          </w:p>
        </w:tc>
      </w:tr>
      <w:tr w:rsidR="00AB0521" w:rsidRPr="00AB0521" w:rsidTr="00AB0521">
        <w:tc>
          <w:tcPr>
            <w:tcW w:w="567" w:type="dxa"/>
          </w:tcPr>
          <w:p w:rsidR="00E32106" w:rsidRPr="00AB0521" w:rsidRDefault="00E32106">
            <w:pPr>
              <w:pStyle w:val="ConsPlusNormal"/>
              <w:rPr>
                <w:rFonts w:ascii="Times New Roman" w:hAnsi="Times New Roman" w:cs="Times New Roman"/>
                <w:color w:val="000000" w:themeColor="text1"/>
                <w:sz w:val="24"/>
                <w:szCs w:val="24"/>
              </w:rPr>
            </w:pPr>
          </w:p>
        </w:tc>
        <w:tc>
          <w:tcPr>
            <w:tcW w:w="2246" w:type="dxa"/>
          </w:tcPr>
          <w:p w:rsidR="00E32106" w:rsidRPr="00AB0521" w:rsidRDefault="00E32106">
            <w:pPr>
              <w:pStyle w:val="ConsPlusNormal"/>
              <w:rPr>
                <w:rFonts w:ascii="Times New Roman" w:hAnsi="Times New Roman" w:cs="Times New Roman"/>
                <w:color w:val="000000" w:themeColor="text1"/>
                <w:sz w:val="24"/>
                <w:szCs w:val="24"/>
              </w:rPr>
            </w:pPr>
          </w:p>
        </w:tc>
        <w:tc>
          <w:tcPr>
            <w:tcW w:w="1417" w:type="dxa"/>
          </w:tcPr>
          <w:p w:rsidR="00E32106" w:rsidRPr="00AB0521" w:rsidRDefault="00E32106">
            <w:pPr>
              <w:pStyle w:val="ConsPlusNormal"/>
              <w:rPr>
                <w:rFonts w:ascii="Times New Roman" w:hAnsi="Times New Roman" w:cs="Times New Roman"/>
                <w:color w:val="000000" w:themeColor="text1"/>
                <w:sz w:val="24"/>
                <w:szCs w:val="24"/>
              </w:rPr>
            </w:pPr>
          </w:p>
        </w:tc>
        <w:tc>
          <w:tcPr>
            <w:tcW w:w="3912" w:type="dxa"/>
          </w:tcPr>
          <w:p w:rsidR="00E32106" w:rsidRPr="00AB0521" w:rsidRDefault="00E32106">
            <w:pPr>
              <w:pStyle w:val="ConsPlusNormal"/>
              <w:rPr>
                <w:rFonts w:ascii="Times New Roman" w:hAnsi="Times New Roman" w:cs="Times New Roman"/>
                <w:color w:val="000000" w:themeColor="text1"/>
                <w:sz w:val="24"/>
                <w:szCs w:val="24"/>
              </w:rPr>
            </w:pPr>
          </w:p>
        </w:tc>
        <w:tc>
          <w:tcPr>
            <w:tcW w:w="1417" w:type="dxa"/>
          </w:tcPr>
          <w:p w:rsidR="00E32106" w:rsidRPr="00AB0521" w:rsidRDefault="00E32106">
            <w:pPr>
              <w:pStyle w:val="ConsPlusNormal"/>
              <w:rPr>
                <w:rFonts w:ascii="Times New Roman" w:hAnsi="Times New Roman" w:cs="Times New Roman"/>
                <w:color w:val="000000" w:themeColor="text1"/>
                <w:sz w:val="24"/>
                <w:szCs w:val="24"/>
              </w:rPr>
            </w:pPr>
          </w:p>
        </w:tc>
      </w:tr>
    </w:tbl>
    <w:p w:rsidR="00E32106" w:rsidRPr="00AB0521" w:rsidRDefault="00E32106" w:rsidP="00903CF1">
      <w:pPr>
        <w:pStyle w:val="ConsPlusNormal"/>
        <w:jc w:val="both"/>
        <w:rPr>
          <w:color w:val="000000" w:themeColor="text1"/>
        </w:rPr>
      </w:pPr>
    </w:p>
    <w:sectPr w:rsidR="00E32106" w:rsidRPr="00AB0521" w:rsidSect="00C85DE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A9" w:rsidRDefault="002326A9" w:rsidP="00235E31">
      <w:pPr>
        <w:spacing w:after="0" w:line="240" w:lineRule="auto"/>
      </w:pPr>
      <w:r>
        <w:separator/>
      </w:r>
    </w:p>
  </w:endnote>
  <w:endnote w:type="continuationSeparator" w:id="0">
    <w:p w:rsidR="002326A9" w:rsidRDefault="002326A9" w:rsidP="0023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2D" w:rsidRDefault="00615C2D">
    <w:pPr>
      <w:pStyle w:val="a6"/>
      <w:jc w:val="right"/>
    </w:pPr>
  </w:p>
  <w:p w:rsidR="00615C2D" w:rsidRDefault="00615C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A9" w:rsidRDefault="002326A9" w:rsidP="00235E31">
      <w:pPr>
        <w:spacing w:after="0" w:line="240" w:lineRule="auto"/>
      </w:pPr>
      <w:r>
        <w:separator/>
      </w:r>
    </w:p>
  </w:footnote>
  <w:footnote w:type="continuationSeparator" w:id="0">
    <w:p w:rsidR="002326A9" w:rsidRDefault="002326A9" w:rsidP="0023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06"/>
    <w:rsid w:val="000747D4"/>
    <w:rsid w:val="0022163E"/>
    <w:rsid w:val="002326A9"/>
    <w:rsid w:val="00235E31"/>
    <w:rsid w:val="0027291F"/>
    <w:rsid w:val="003B682F"/>
    <w:rsid w:val="00615C2D"/>
    <w:rsid w:val="007A5FA5"/>
    <w:rsid w:val="00903CF1"/>
    <w:rsid w:val="00AB0521"/>
    <w:rsid w:val="00C74696"/>
    <w:rsid w:val="00C85DE6"/>
    <w:rsid w:val="00CA5F3B"/>
    <w:rsid w:val="00D65FC0"/>
    <w:rsid w:val="00DC3C89"/>
    <w:rsid w:val="00E32106"/>
    <w:rsid w:val="00F9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1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E32106"/>
    <w:pPr>
      <w:suppressAutoHyphens/>
      <w:spacing w:before="280" w:after="119" w:line="240" w:lineRule="auto"/>
    </w:pPr>
    <w:rPr>
      <w:rFonts w:ascii="Times New Roman" w:eastAsia="Times New Roman" w:hAnsi="Times New Roman" w:cs="Times New Roman"/>
      <w:sz w:val="24"/>
      <w:szCs w:val="24"/>
      <w:lang w:eastAsia="zh-CN"/>
    </w:rPr>
  </w:style>
  <w:style w:type="paragraph" w:styleId="a4">
    <w:name w:val="header"/>
    <w:basedOn w:val="a"/>
    <w:link w:val="a5"/>
    <w:uiPriority w:val="99"/>
    <w:unhideWhenUsed/>
    <w:rsid w:val="00235E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E31"/>
  </w:style>
  <w:style w:type="paragraph" w:styleId="a6">
    <w:name w:val="footer"/>
    <w:basedOn w:val="a"/>
    <w:link w:val="a7"/>
    <w:uiPriority w:val="99"/>
    <w:unhideWhenUsed/>
    <w:rsid w:val="00235E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E31"/>
  </w:style>
  <w:style w:type="paragraph" w:styleId="a8">
    <w:name w:val="Balloon Text"/>
    <w:basedOn w:val="a"/>
    <w:link w:val="a9"/>
    <w:uiPriority w:val="99"/>
    <w:semiHidden/>
    <w:unhideWhenUsed/>
    <w:rsid w:val="00CA5F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5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1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E32106"/>
    <w:pPr>
      <w:suppressAutoHyphens/>
      <w:spacing w:before="280" w:after="119" w:line="240" w:lineRule="auto"/>
    </w:pPr>
    <w:rPr>
      <w:rFonts w:ascii="Times New Roman" w:eastAsia="Times New Roman" w:hAnsi="Times New Roman" w:cs="Times New Roman"/>
      <w:sz w:val="24"/>
      <w:szCs w:val="24"/>
      <w:lang w:eastAsia="zh-CN"/>
    </w:rPr>
  </w:style>
  <w:style w:type="paragraph" w:styleId="a4">
    <w:name w:val="header"/>
    <w:basedOn w:val="a"/>
    <w:link w:val="a5"/>
    <w:uiPriority w:val="99"/>
    <w:unhideWhenUsed/>
    <w:rsid w:val="00235E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E31"/>
  </w:style>
  <w:style w:type="paragraph" w:styleId="a6">
    <w:name w:val="footer"/>
    <w:basedOn w:val="a"/>
    <w:link w:val="a7"/>
    <w:uiPriority w:val="99"/>
    <w:unhideWhenUsed/>
    <w:rsid w:val="00235E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E31"/>
  </w:style>
  <w:style w:type="paragraph" w:styleId="a8">
    <w:name w:val="Balloon Text"/>
    <w:basedOn w:val="a"/>
    <w:link w:val="a9"/>
    <w:uiPriority w:val="99"/>
    <w:semiHidden/>
    <w:unhideWhenUsed/>
    <w:rsid w:val="00CA5F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AFF0DF29A64B3CBEC2E14FEE00D29D5CDC0A14F713A1022477BE41FB7DEE2EA763D60FBA1AD3653EE81447AB1F692043B77E2FACE03C42C4387D5H2S9H" TargetMode="External"/><Relationship Id="rId18" Type="http://schemas.openxmlformats.org/officeDocument/2006/relationships/hyperlink" Target="consultantplus://offline/ref=B27AFF0DF29A64B3CBEC2E14FEE00D29D5CDC0A14F713A1022477BE41FB7DEE2EA763D60FBA1AD3653EE81447AB1F692043B77E2FACE03C42C4387D5H2S9H" TargetMode="External"/><Relationship Id="rId26" Type="http://schemas.openxmlformats.org/officeDocument/2006/relationships/hyperlink" Target="consultantplus://offline/ref=B27AFF0DF29A64B3CBEC3019E88C532DD2CF98A94C7038467A147DB340E7D8B7AA363B35B8E5A13554E5D5143AEFAFC149707BE1EDD202C4H3SAH" TargetMode="External"/><Relationship Id="rId39" Type="http://schemas.openxmlformats.org/officeDocument/2006/relationships/hyperlink" Target="consultantplus://offline/ref=B27AFF0DF29A64B3CBEC3019E88C532DD2CF98A94C7038467A147DB340E7D8B7AA363B35BEE3AB6302AAD4487CB3BCC2417078E0F2HDS8H" TargetMode="External"/><Relationship Id="rId3" Type="http://schemas.microsoft.com/office/2007/relationships/stylesWithEffects" Target="stylesWithEffects.xml"/><Relationship Id="rId21" Type="http://schemas.openxmlformats.org/officeDocument/2006/relationships/hyperlink" Target="consultantplus://offline/ref=B27AFF0DF29A64B3CBEC3019E88C532DD2CF98A94C7038467A147DB340E7D8B7AA363B35B8E5A13554E5D5143AEFAFC149707BE1EDD202C4H3SAH" TargetMode="External"/><Relationship Id="rId34" Type="http://schemas.openxmlformats.org/officeDocument/2006/relationships/hyperlink" Target="consultantplus://offline/ref=B27AFF0DF29A64B3CBEC3019E88C532DD3C69CA54D7338467A147DB340E7D8B7AA363B35B8E5A0375AE5D5143AEFAFC149707BE1EDD202C4H3SAH" TargetMode="External"/><Relationship Id="rId42" Type="http://schemas.openxmlformats.org/officeDocument/2006/relationships/hyperlink" Target="consultantplus://offline/ref=B27AFF0DF29A64B3CBEC3019E88C532DD2CF98A94C7038467A147DB340E7D8B7AA363B35B8E5A13152E5D5143AEFAFC149707BE1EDD202C4H3SAH" TargetMode="External"/><Relationship Id="rId47" Type="http://schemas.openxmlformats.org/officeDocument/2006/relationships/hyperlink" Target="consultantplus://offline/ref=B27AFF0DF29A64B3CBEC3019E88C532DD2CF98A94C7038467A147DB340E7D8B7B8366339BAECBE3652F083457FHBS2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27AFF0DF29A64B3CBEC2E14FEE00D29D5CDC0A14F76351723477BE41FB7DEE2EA763D60FBA1AD3653EE814078B1F692043B77E2FACE03C42C4387D5H2S9H" TargetMode="External"/><Relationship Id="rId17" Type="http://schemas.openxmlformats.org/officeDocument/2006/relationships/hyperlink" Target="consultantplus://offline/ref=B27AFF0DF29A64B3CBEC2E14FEE00D29D5CDC0A14F76351723477BE41FB7DEE2EA763D60FBA1AD3653EE814078B1F692043B77E2FACE03C42C4387D5H2S9H" TargetMode="External"/><Relationship Id="rId25" Type="http://schemas.openxmlformats.org/officeDocument/2006/relationships/hyperlink" Target="consultantplus://offline/ref=B27AFF0DF29A64B3CBEC3019E88C532DD2CF98A94C7038467A147DB340E7D8B7B8366339BAECBE3652F083457FHBS2H" TargetMode="External"/><Relationship Id="rId33" Type="http://schemas.openxmlformats.org/officeDocument/2006/relationships/hyperlink" Target="consultantplus://offline/ref=B27AFF0DF29A64B3CBEC2E14FEE00D29D5CDC0A14F7333132E427BE41FB7DEE2EA763D60E9A1F53A51E79F447FA4A0C341H6S6H" TargetMode="External"/><Relationship Id="rId38" Type="http://schemas.openxmlformats.org/officeDocument/2006/relationships/hyperlink" Target="consultantplus://offline/ref=B27AFF0DF29A64B3CBEC3019E88C532DD2CF98A94C7038467A147DB340E7D8B7AA363B36BCE3AB6302AAD4487CB3BCC2417078E0F2HDS8H" TargetMode="External"/><Relationship Id="rId46" Type="http://schemas.openxmlformats.org/officeDocument/2006/relationships/hyperlink" Target="consultantplus://offline/ref=B27AFF0DF29A64B3CBEC3019E88C532DD2CF98A94C7038467A147DB340E7D8B7AA363B36BEE7AB6302AAD4487CB3BCC2417078E0F2HDS8H" TargetMode="External"/><Relationship Id="rId2" Type="http://schemas.openxmlformats.org/officeDocument/2006/relationships/styles" Target="styles.xml"/><Relationship Id="rId16" Type="http://schemas.openxmlformats.org/officeDocument/2006/relationships/hyperlink" Target="consultantplus://offline/ref=B27AFF0DF29A64B3CBEC3019E88C532DD2CF98A94C7038467A147DB340E7D8B7AA363B37BFE3AB6302AAD4487CB3BCC2417078E0F2HDS8H" TargetMode="External"/><Relationship Id="rId20" Type="http://schemas.openxmlformats.org/officeDocument/2006/relationships/hyperlink" Target="consultantplus://offline/ref=B27AFF0DF29A64B3CBEC3019E88C532DD2CF98A94C7038467A147DB340E7D8B7AA363B37B9EDAB6302AAD4487CB3BCC2417078E0F2HDS8H" TargetMode="External"/><Relationship Id="rId29" Type="http://schemas.openxmlformats.org/officeDocument/2006/relationships/hyperlink" Target="consultantplus://offline/ref=B27AFF0DF29A64B3CBEC3019E88C532DD2CF98A94C7038467A147DB340E7D8B7AA363B37B9E3AB6302AAD4487CB3BCC2417078E0F2HDS8H" TargetMode="External"/><Relationship Id="rId41" Type="http://schemas.openxmlformats.org/officeDocument/2006/relationships/hyperlink" Target="consultantplus://offline/ref=B27AFF0DF29A64B3CBEC3019E88C532DD2CF98A94C7038467A147DB340E7D8B7AA363B35B8E5A33353E5D5143AEFAFC149707BE1EDD202C4H3S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7AFF0DF29A64B3CBEC3019E88C532DD2CF98A94C7038467A147DB340E7D8B7AA363B37BFE3AB6302AAD4487CB3BCC2417078E0F2HDS8H" TargetMode="External"/><Relationship Id="rId24" Type="http://schemas.openxmlformats.org/officeDocument/2006/relationships/hyperlink" Target="consultantplus://offline/ref=B27AFF0DF29A64B3CBEC2E14FEE00D29D5CDC0A14F76351723477BE41FB7DEE2EA763D60E9A1F53A51E79F447FA4A0C341H6S6H" TargetMode="External"/><Relationship Id="rId32" Type="http://schemas.openxmlformats.org/officeDocument/2006/relationships/hyperlink" Target="consultantplus://offline/ref=B27AFF0DF29A64B3CBEC3019E88C532DD3C79EA54E7438467A147DB340E7D8B7B8366339BAECBE3652F083457FHBS2H" TargetMode="External"/><Relationship Id="rId37" Type="http://schemas.openxmlformats.org/officeDocument/2006/relationships/hyperlink" Target="consultantplus://offline/ref=B27AFF0DF29A64B3CBEC3019E88C532DD2CF98A94C7038467A147DB340E7D8B7AA363B35B8E7AB6302AAD4487CB3BCC2417078E0F2HDS8H" TargetMode="External"/><Relationship Id="rId40" Type="http://schemas.openxmlformats.org/officeDocument/2006/relationships/hyperlink" Target="consultantplus://offline/ref=B27AFF0DF29A64B3CBEC3019E88C532DD2CF98A94C7038467A147DB340E7D8B7AA363B35B8E5A03051E5D5143AEFAFC149707BE1EDD202C4H3SAH" TargetMode="External"/><Relationship Id="rId45" Type="http://schemas.openxmlformats.org/officeDocument/2006/relationships/hyperlink" Target="consultantplus://offline/ref=B27AFF0DF29A64B3CBEC3019E88C532DD2CF98A94C7038467A147DB340E7D8B7AA363B35B8E5A33451E5D5143AEFAFC149707BE1EDD202C4H3SAH" TargetMode="External"/><Relationship Id="rId5" Type="http://schemas.openxmlformats.org/officeDocument/2006/relationships/webSettings" Target="webSettings.xml"/><Relationship Id="rId15" Type="http://schemas.openxmlformats.org/officeDocument/2006/relationships/hyperlink" Target="consultantplus://offline/ref=B27AFF0DF29A64B3CBEC3019E88C532DD3C79EAE4E7038467A147DB340E7D8B7AA363B3CBEE1AB6302AAD4487CB3BCC2417078E0F2HDS8H" TargetMode="External"/><Relationship Id="rId23" Type="http://schemas.openxmlformats.org/officeDocument/2006/relationships/hyperlink" Target="consultantplus://offline/ref=B27AFF0DF29A64B3CBEC3019E88C532DD2CF98A94C7038467A147DB340E7D8B7AA363B36BDE2AB6302AAD4487CB3BCC2417078E0F2HDS8H" TargetMode="External"/><Relationship Id="rId28" Type="http://schemas.openxmlformats.org/officeDocument/2006/relationships/hyperlink" Target="consultantplus://offline/ref=B27AFF0DF29A64B3CBEC3019E88C532DD2C698AF4C7638467A147DB340E7D8B7AA363B35BAECAB6302AAD4487CB3BCC2417078E0F2HDS8H" TargetMode="External"/><Relationship Id="rId36" Type="http://schemas.openxmlformats.org/officeDocument/2006/relationships/hyperlink" Target="consultantplus://offline/ref=B27AFF0DF29A64B3CBEC3019E88C532DD2CF98A94C7038467A147DB340E7D8B7AA363B37B9E5AB6302AAD4487CB3BCC2417078E0F2HDS8H" TargetMode="External"/><Relationship Id="rId49" Type="http://schemas.openxmlformats.org/officeDocument/2006/relationships/hyperlink" Target="consultantplus://offline/ref=B27AFF0DF29A64B3CBEC3019E88C532DD3C79EA54E7438467A147DB340E7D8B7B8366339BAECBE3652F083457FHBS2H" TargetMode="External"/><Relationship Id="rId10" Type="http://schemas.openxmlformats.org/officeDocument/2006/relationships/hyperlink" Target="consultantplus://offline/ref=B27AFF0DF29A64B3CBEC3019E88C532DD3C79EAE4E7038467A147DB340E7D8B7AA363B3CBEE1AB6302AAD4487CB3BCC2417078E0F2HDS8H" TargetMode="External"/><Relationship Id="rId19" Type="http://schemas.openxmlformats.org/officeDocument/2006/relationships/hyperlink" Target="consultantplus://offline/ref=B27AFF0DF29A64B3CBEC3019E88C532DD2CF98A94C7038467A147DB340E7D8B7B8366339BAECBE3652F083457FHBS2H" TargetMode="External"/><Relationship Id="rId31" Type="http://schemas.openxmlformats.org/officeDocument/2006/relationships/hyperlink" Target="consultantplus://offline/ref=B27AFF0DF29A64B3CBEC3019E88C532DD2C698AF4C7638467A147DB340E7D8B7AA363B35B8E7AB6302AAD4487CB3BCC2417078E0F2HDS8H" TargetMode="External"/><Relationship Id="rId44" Type="http://schemas.openxmlformats.org/officeDocument/2006/relationships/hyperlink" Target="consultantplus://offline/ref=B27AFF0DF29A64B3CBEC3019E88C532DD2CF98A94C7038467A147DB340E7D8B7B8366339BAECBE3652F083457FHBS2H" TargetMode="External"/><Relationship Id="rId4" Type="http://schemas.openxmlformats.org/officeDocument/2006/relationships/settings" Target="settings.xml"/><Relationship Id="rId9" Type="http://schemas.openxmlformats.org/officeDocument/2006/relationships/hyperlink" Target="consultantplus://offline/ref=B27AFF0DF29A64B3CBEC3019E88C532DD3C69FA84A7638467A147DB340E7D8B7AA363B35BAE7A53C07BFC51073B8ABDD416F64E2F3D1H0SAH" TargetMode="External"/><Relationship Id="rId14" Type="http://schemas.openxmlformats.org/officeDocument/2006/relationships/hyperlink" Target="consultantplus://offline/ref=B27AFF0DF29A64B3CBEC3019E88C532DD3C69FA84A7638467A147DB340E7D8B7AA363B35BAE7A53C07BFC51073B8ABDD416F64E2F3D1H0SAH" TargetMode="External"/><Relationship Id="rId22" Type="http://schemas.openxmlformats.org/officeDocument/2006/relationships/hyperlink" Target="consultantplus://offline/ref=B27AFF0DF29A64B3CBEC3019E88C532DD2CF98A94C7038467A147DB340E7D8B7AA363B36BDE3AB6302AAD4487CB3BCC2417078E0F2HDS8H" TargetMode="External"/><Relationship Id="rId27" Type="http://schemas.openxmlformats.org/officeDocument/2006/relationships/hyperlink" Target="consultantplus://offline/ref=B27AFF0DF29A64B3CBEC3019E88C532DD2CF98A94C7038467A147DB340E7D8B7AA363B37BAE4AB6302AAD4487CB3BCC2417078E0F2HDS8H" TargetMode="External"/><Relationship Id="rId30" Type="http://schemas.openxmlformats.org/officeDocument/2006/relationships/hyperlink" Target="consultantplus://offline/ref=B27AFF0DF29A64B3CBEC3019E88C532DD2CF98A94C7038467A147DB340E7D8B7AA363B37BAEDAB6302AAD4487CB3BCC2417078E0F2HDS8H" TargetMode="External"/><Relationship Id="rId35" Type="http://schemas.openxmlformats.org/officeDocument/2006/relationships/hyperlink" Target="consultantplus://offline/ref=B27AFF0DF29A64B3CBEC3019E88C532DD2CF98A94C7038467A147DB340E7D8B7AA363B35B8E5A13656E5D5143AEFAFC149707BE1EDD202C4H3SAH" TargetMode="External"/><Relationship Id="rId43" Type="http://schemas.openxmlformats.org/officeDocument/2006/relationships/hyperlink" Target="consultantplus://offline/ref=B27AFF0DF29A64B3CBEC3019E88C532DD2CF98A94C7038467A147DB340E7D8B7AA363B35B8E5A13156E5D5143AEFAFC149707BE1EDD202C4H3SAH"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E844-6AB0-4B7B-9C2C-F149245D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8693</Words>
  <Characters>49554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urist03</dc:creator>
  <cp:lastModifiedBy>М.Ю. Серова</cp:lastModifiedBy>
  <cp:revision>2</cp:revision>
  <cp:lastPrinted>2018-12-12T11:53:00Z</cp:lastPrinted>
  <dcterms:created xsi:type="dcterms:W3CDTF">2019-01-18T11:32:00Z</dcterms:created>
  <dcterms:modified xsi:type="dcterms:W3CDTF">2019-01-18T11:32:00Z</dcterms:modified>
</cp:coreProperties>
</file>