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hyperlink xmlns:r="http://schemas.openxmlformats.org/officeDocument/2006/relationships" r:id="docRId0">
        <w:r>
          <w:rPr>
            <w:rFonts w:ascii="Arial" w:hAnsi="Arial" w:cs="Arial" w:eastAsia="Arial"/>
            <w:color w:val="106BBE"/>
            <w:spacing w:val="0"/>
            <w:position w:val="0"/>
            <w:sz w:val="24"/>
            <w:shd w:fill="auto" w:val="clear"/>
          </w:rPr>
          <w:t xml:space="preserve">Закон Вологодской области от 4 июня 2010 г. N 2317-ОЗ</w:t>
          <w:br/>
          <w:t xml:space="preserve">"О порядке организации и осуществления муниципального контроля на территории Вологодской области"</w:t>
        </w:r>
      </w:hyperlink>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Принят Законодательным Собранием области 26 мая 2010 года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Настоящий закон области устанавливает порядок организации и осуществления муниципального контроля при реализации полномочий органов местного самоуправления муниципальных образований области в соответствующих сферах деятельности.</w:t>
      </w:r>
    </w:p>
    <w:p>
      <w:pPr>
        <w:suppressAutoHyphens w:val="true"/>
        <w:spacing w:before="75" w:after="0" w:line="240"/>
        <w:ind w:right="0" w:left="17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1">
        <w:r>
          <w:rPr>
            <w:rFonts w:ascii="Arial" w:hAnsi="Arial" w:cs="Arial" w:eastAsia="Arial"/>
            <w:i/>
            <w:color w:val="106BBE"/>
            <w:spacing w:val="0"/>
            <w:position w:val="0"/>
            <w:sz w:val="24"/>
            <w:shd w:fill="auto" w:val="clear"/>
          </w:rPr>
          <w:t xml:space="preserve">Законом</w:t>
        </w:r>
      </w:hyperlink>
      <w:r>
        <w:rPr>
          <w:rFonts w:ascii="Arial" w:hAnsi="Arial" w:cs="Arial" w:eastAsia="Arial"/>
          <w:i/>
          <w:color w:val="353842"/>
          <w:spacing w:val="0"/>
          <w:position w:val="0"/>
          <w:sz w:val="24"/>
          <w:shd w:fill="auto" w:val="clear"/>
        </w:rPr>
        <w:t xml:space="preserve"> Вологодской области от 2 ноября 2016 г. N 4046-ОЗ в часть 2 статьи 1 настоящего Закона внесены изменения, </w:t>
      </w:r>
      <w:hyperlink xmlns:r="http://schemas.openxmlformats.org/officeDocument/2006/relationships" r:id="docRId2">
        <w:r>
          <w:rPr>
            <w:rFonts w:ascii="Arial" w:hAnsi="Arial" w:cs="Arial" w:eastAsia="Arial"/>
            <w:i/>
            <w:color w:val="106BBE"/>
            <w:spacing w:val="0"/>
            <w:position w:val="0"/>
            <w:sz w:val="24"/>
            <w:shd w:fill="auto" w:val="clear"/>
          </w:rPr>
          <w:t xml:space="preserve">вступающие в силу</w:t>
        </w:r>
      </w:hyperlink>
      <w:r>
        <w:rPr>
          <w:rFonts w:ascii="Arial" w:hAnsi="Arial" w:cs="Arial" w:eastAsia="Arial"/>
          <w:i/>
          <w:color w:val="353842"/>
          <w:spacing w:val="0"/>
          <w:position w:val="0"/>
          <w:sz w:val="24"/>
          <w:shd w:fill="auto" w:val="clear"/>
        </w:rPr>
        <w:t xml:space="preserve"> с 1 января 2017 г.</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3">
        <w:r>
          <w:rPr>
            <w:rFonts w:ascii="Arial" w:hAnsi="Arial" w:cs="Arial" w:eastAsia="Arial"/>
            <w:i/>
            <w:color w:val="106BBE"/>
            <w:spacing w:val="0"/>
            <w:position w:val="0"/>
            <w:sz w:val="24"/>
            <w:shd w:fill="auto" w:val="clear"/>
          </w:rPr>
          <w:t xml:space="preserve">См. текст части в предыдущей редакции</w:t>
        </w:r>
      </w:hyperlink>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Действие настоящего закона области распространяется на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также требований, установленных федеральными законами, законами области, в случаях, если соответствующие виды контроля отнесены федеральными законами к полномочиям органов местного самоуправления, а также на организацию и проведение мероприятий по профилактике нарушений указанных требований.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Для целей настоящего закона области используются понятия в том же значении, что и в </w:t>
      </w:r>
      <w:hyperlink xmlns:r="http://schemas.openxmlformats.org/officeDocument/2006/relationships" r:id="docRId4">
        <w:r>
          <w:rPr>
            <w:rFonts w:ascii="Arial" w:hAnsi="Arial" w:cs="Arial" w:eastAsia="Arial"/>
            <w:color w:val="106BBE"/>
            <w:spacing w:val="0"/>
            <w:position w:val="0"/>
            <w:sz w:val="24"/>
            <w:shd w:fill="auto" w:val="clear"/>
          </w:rPr>
          <w:t xml:space="preserve">Федеральном законе</w:t>
        </w:r>
      </w:hyperlink>
      <w:r>
        <w:rPr>
          <w:rFonts w:ascii="Arial" w:hAnsi="Arial" w:cs="Arial" w:eastAsia="Arial"/>
          <w:color w:val="auto"/>
          <w:spacing w:val="0"/>
          <w:position w:val="0"/>
          <w:sz w:val="24"/>
          <w:shd w:fill="auto" w:val="clea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5">
        <w:r>
          <w:rPr>
            <w:rFonts w:ascii="Arial" w:hAnsi="Arial" w:cs="Arial" w:eastAsia="Arial"/>
            <w:i/>
            <w:color w:val="106BBE"/>
            <w:spacing w:val="0"/>
            <w:position w:val="0"/>
            <w:sz w:val="24"/>
            <w:shd w:fill="auto" w:val="clear"/>
          </w:rPr>
          <w:t xml:space="preserve">Законом</w:t>
        </w:r>
      </w:hyperlink>
      <w:r>
        <w:rPr>
          <w:rFonts w:ascii="Arial" w:hAnsi="Arial" w:cs="Arial" w:eastAsia="Arial"/>
          <w:i/>
          <w:color w:val="353842"/>
          <w:spacing w:val="0"/>
          <w:position w:val="0"/>
          <w:sz w:val="24"/>
          <w:shd w:fill="auto" w:val="clear"/>
        </w:rPr>
        <w:t xml:space="preserve"> Вологодской области от 2 ноября 2016 г. N 4046-ОЗ в статью 2 настоящего Закона внесены изменения, </w:t>
      </w:r>
      <w:hyperlink xmlns:r="http://schemas.openxmlformats.org/officeDocument/2006/relationships" r:id="docRId6">
        <w:r>
          <w:rPr>
            <w:rFonts w:ascii="Arial" w:hAnsi="Arial" w:cs="Arial" w:eastAsia="Arial"/>
            <w:i/>
            <w:color w:val="106BBE"/>
            <w:spacing w:val="0"/>
            <w:position w:val="0"/>
            <w:sz w:val="24"/>
            <w:shd w:fill="auto" w:val="clear"/>
          </w:rPr>
          <w:t xml:space="preserve">вступающие в силу</w:t>
        </w:r>
      </w:hyperlink>
      <w:r>
        <w:rPr>
          <w:rFonts w:ascii="Arial" w:hAnsi="Arial" w:cs="Arial" w:eastAsia="Arial"/>
          <w:i/>
          <w:color w:val="353842"/>
          <w:spacing w:val="0"/>
          <w:position w:val="0"/>
          <w:sz w:val="24"/>
          <w:shd w:fill="auto" w:val="clear"/>
        </w:rPr>
        <w:t xml:space="preserve"> с 1 января 2017 г.</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7">
        <w:r>
          <w:rPr>
            <w:rFonts w:ascii="Arial" w:hAnsi="Arial" w:cs="Arial" w:eastAsia="Arial"/>
            <w:i/>
            <w:color w:val="106BBE"/>
            <w:spacing w:val="0"/>
            <w:position w:val="0"/>
            <w:sz w:val="24"/>
            <w:shd w:fill="auto" w:val="clear"/>
          </w:rPr>
          <w:t xml:space="preserve">См. текст статьи в предыдущей редакции</w:t>
        </w:r>
      </w:hyperlink>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Муниципальный контроль осуществляется в целях обеспечения соблюдения требований, установленных муниципальными правовыми актами, принятыми по вопросам местного значения, а также требований, установленных федеральными законами, законами области, в случаях, если соответствующие виды контроля отнесены федеральными законами к полномочиям органов местного самоуправления, а также в целях профилактики нарушений указанных требований.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3</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Представительный орган муниципального образования в соответствии с </w:t>
      </w:r>
      <w:hyperlink xmlns:r="http://schemas.openxmlformats.org/officeDocument/2006/relationships" r:id="docRId8">
        <w:r>
          <w:rPr>
            <w:rFonts w:ascii="Arial" w:hAnsi="Arial" w:cs="Arial" w:eastAsia="Arial"/>
            <w:color w:val="106BBE"/>
            <w:spacing w:val="0"/>
            <w:position w:val="0"/>
            <w:sz w:val="24"/>
            <w:shd w:fill="auto" w:val="clear"/>
          </w:rPr>
          <w:t xml:space="preserve">уставом</w:t>
        </w:r>
      </w:hyperlink>
      <w:r>
        <w:rPr>
          <w:rFonts w:ascii="Arial" w:hAnsi="Arial" w:cs="Arial" w:eastAsia="Arial"/>
          <w:color w:val="auto"/>
          <w:spacing w:val="0"/>
          <w:position w:val="0"/>
          <w:sz w:val="24"/>
          <w:shd w:fill="auto" w:val="clear"/>
        </w:rPr>
        <w:t xml:space="preserve"> муниципального образования или иным муниципальным правовым актом:</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утверждает перечень органов местного самоуправления, уполномоченных на осуществление муниципального контроля (далее - органы муниципального контроля), перечень должностных лиц органов муниципального контроля, с указанием их полномочий в соответствующих сферах деятельности;</w:t>
      </w:r>
    </w:p>
    <w:p>
      <w:pPr>
        <w:suppressAutoHyphens w:val="true"/>
        <w:spacing w:before="75" w:after="0" w:line="240"/>
        <w:ind w:right="0" w:left="17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9">
        <w:r>
          <w:rPr>
            <w:rFonts w:ascii="Arial" w:hAnsi="Arial" w:cs="Arial" w:eastAsia="Arial"/>
            <w:i/>
            <w:color w:val="106BBE"/>
            <w:spacing w:val="0"/>
            <w:position w:val="0"/>
            <w:sz w:val="24"/>
            <w:shd w:fill="auto" w:val="clear"/>
          </w:rPr>
          <w:t xml:space="preserve">Законом</w:t>
        </w:r>
      </w:hyperlink>
      <w:r>
        <w:rPr>
          <w:rFonts w:ascii="Arial" w:hAnsi="Arial" w:cs="Arial" w:eastAsia="Arial"/>
          <w:i/>
          <w:color w:val="353842"/>
          <w:spacing w:val="0"/>
          <w:position w:val="0"/>
          <w:sz w:val="24"/>
          <w:shd w:fill="auto" w:val="clear"/>
        </w:rPr>
        <w:t xml:space="preserve"> Вологодской области от 2 ноября 2016 г. N 4046-ОЗ часть 1 статьи 3 настоящего Закона дополнена пунктом 1.1, </w:t>
      </w:r>
      <w:hyperlink xmlns:r="http://schemas.openxmlformats.org/officeDocument/2006/relationships" r:id="docRId10">
        <w:r>
          <w:rPr>
            <w:rFonts w:ascii="Arial" w:hAnsi="Arial" w:cs="Arial" w:eastAsia="Arial"/>
            <w:i/>
            <w:color w:val="106BBE"/>
            <w:spacing w:val="0"/>
            <w:position w:val="0"/>
            <w:sz w:val="24"/>
            <w:shd w:fill="auto" w:val="clear"/>
          </w:rPr>
          <w:t xml:space="preserve">вступающим в силу</w:t>
        </w:r>
      </w:hyperlink>
      <w:r>
        <w:rPr>
          <w:rFonts w:ascii="Arial" w:hAnsi="Arial" w:cs="Arial" w:eastAsia="Arial"/>
          <w:i/>
          <w:color w:val="353842"/>
          <w:spacing w:val="0"/>
          <w:position w:val="0"/>
          <w:sz w:val="24"/>
          <w:shd w:fill="auto" w:val="clear"/>
        </w:rPr>
        <w:t xml:space="preserve"> с 1 января 2017 г.</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устанавливает порядок ведения перечня видов муниципального контроля и органов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принимает решение об организации и осуществлении муниципального контроля в соответствующей сфере деятельности, которое в соответствии с федеральным законодательством и законодательством области должно содержать:</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полномочия органа муниципального контроля его должностных лиц в соответствующей сфере деятельности;</w:t>
      </w:r>
    </w:p>
    <w:p>
      <w:pPr>
        <w:suppressAutoHyphens w:val="true"/>
        <w:spacing w:before="75" w:after="0" w:line="240"/>
        <w:ind w:right="0" w:left="17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11">
        <w:r>
          <w:rPr>
            <w:rFonts w:ascii="Arial" w:hAnsi="Arial" w:cs="Arial" w:eastAsia="Arial"/>
            <w:i/>
            <w:color w:val="106BBE"/>
            <w:spacing w:val="0"/>
            <w:position w:val="0"/>
            <w:sz w:val="24"/>
            <w:shd w:fill="auto" w:val="clear"/>
          </w:rPr>
          <w:t xml:space="preserve">Законом</w:t>
        </w:r>
      </w:hyperlink>
      <w:r>
        <w:rPr>
          <w:rFonts w:ascii="Arial" w:hAnsi="Arial" w:cs="Arial" w:eastAsia="Arial"/>
          <w:i/>
          <w:color w:val="353842"/>
          <w:spacing w:val="0"/>
          <w:position w:val="0"/>
          <w:sz w:val="24"/>
          <w:shd w:fill="auto" w:val="clear"/>
        </w:rPr>
        <w:t xml:space="preserve"> Вологодской области от 2 ноября 2016 г. N 4046-ОЗ в подпункт "б" пункта 2 части 1 статьи 3 настоящего Закона внесены изменения, </w:t>
      </w:r>
      <w:hyperlink xmlns:r="http://schemas.openxmlformats.org/officeDocument/2006/relationships" r:id="docRId12">
        <w:r>
          <w:rPr>
            <w:rFonts w:ascii="Arial" w:hAnsi="Arial" w:cs="Arial" w:eastAsia="Arial"/>
            <w:i/>
            <w:color w:val="106BBE"/>
            <w:spacing w:val="0"/>
            <w:position w:val="0"/>
            <w:sz w:val="24"/>
            <w:shd w:fill="auto" w:val="clear"/>
          </w:rPr>
          <w:t xml:space="preserve">вступающие в силу</w:t>
        </w:r>
      </w:hyperlink>
      <w:r>
        <w:rPr>
          <w:rFonts w:ascii="Arial" w:hAnsi="Arial" w:cs="Arial" w:eastAsia="Arial"/>
          <w:i/>
          <w:color w:val="353842"/>
          <w:spacing w:val="0"/>
          <w:position w:val="0"/>
          <w:sz w:val="24"/>
          <w:shd w:fill="auto" w:val="clear"/>
        </w:rPr>
        <w:t xml:space="preserve"> с 1 января 2017 г.</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13">
        <w:r>
          <w:rPr>
            <w:rFonts w:ascii="Arial" w:hAnsi="Arial" w:cs="Arial" w:eastAsia="Arial"/>
            <w:i/>
            <w:color w:val="106BBE"/>
            <w:spacing w:val="0"/>
            <w:position w:val="0"/>
            <w:sz w:val="24"/>
            <w:shd w:fill="auto" w:val="clear"/>
          </w:rPr>
          <w:t xml:space="preserve">См. текст подпункта в предыдущей редакции</w:t>
        </w:r>
      </w:hyperlink>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порядок разработки и утверждения ежегодных планов проведения плановых проверок;</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права и обязанности органа муниципального контроля, его должностных лиц при проведении плановых и внеплановых проверок;</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сроки проведения проверок.</w:t>
      </w:r>
    </w:p>
    <w:p>
      <w:pPr>
        <w:suppressAutoHyphens w:val="true"/>
        <w:spacing w:before="75" w:after="0" w:line="240"/>
        <w:ind w:right="0" w:left="17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14">
        <w:r>
          <w:rPr>
            <w:rFonts w:ascii="Arial" w:hAnsi="Arial" w:cs="Arial" w:eastAsia="Arial"/>
            <w:i/>
            <w:color w:val="106BBE"/>
            <w:spacing w:val="0"/>
            <w:position w:val="0"/>
            <w:sz w:val="24"/>
            <w:shd w:fill="auto" w:val="clear"/>
          </w:rPr>
          <w:t xml:space="preserve">Законом</w:t>
        </w:r>
      </w:hyperlink>
      <w:r>
        <w:rPr>
          <w:rFonts w:ascii="Arial" w:hAnsi="Arial" w:cs="Arial" w:eastAsia="Arial"/>
          <w:i/>
          <w:color w:val="353842"/>
          <w:spacing w:val="0"/>
          <w:position w:val="0"/>
          <w:sz w:val="24"/>
          <w:shd w:fill="auto" w:val="clear"/>
        </w:rPr>
        <w:t xml:space="preserve"> Вологодской области от 2 ноября 2016 г. N 4046-ОЗ часть 2 статьи 3 настоящего Закона изложена в новой редакции, </w:t>
      </w:r>
      <w:hyperlink xmlns:r="http://schemas.openxmlformats.org/officeDocument/2006/relationships" r:id="docRId15">
        <w:r>
          <w:rPr>
            <w:rFonts w:ascii="Arial" w:hAnsi="Arial" w:cs="Arial" w:eastAsia="Arial"/>
            <w:i/>
            <w:color w:val="106BBE"/>
            <w:spacing w:val="0"/>
            <w:position w:val="0"/>
            <w:sz w:val="24"/>
            <w:shd w:fill="auto" w:val="clear"/>
          </w:rPr>
          <w:t xml:space="preserve">вступающей в силу</w:t>
        </w:r>
      </w:hyperlink>
      <w:r>
        <w:rPr>
          <w:rFonts w:ascii="Arial" w:hAnsi="Arial" w:cs="Arial" w:eastAsia="Arial"/>
          <w:i/>
          <w:color w:val="353842"/>
          <w:spacing w:val="0"/>
          <w:position w:val="0"/>
          <w:sz w:val="24"/>
          <w:shd w:fill="auto" w:val="clear"/>
        </w:rPr>
        <w:t xml:space="preserve"> с 1 января 2017 г.</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16">
        <w:r>
          <w:rPr>
            <w:rFonts w:ascii="Arial" w:hAnsi="Arial" w:cs="Arial" w:eastAsia="Arial"/>
            <w:i/>
            <w:color w:val="106BBE"/>
            <w:spacing w:val="0"/>
            <w:position w:val="0"/>
            <w:sz w:val="24"/>
            <w:shd w:fill="auto" w:val="clear"/>
          </w:rPr>
          <w:t xml:space="preserve">См. текст части в предыдущей редакции</w:t>
        </w:r>
      </w:hyperlink>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Организация и проведение проверок, мероприятий, направленных на профилактику нарушений обязательных требований, требований, установленных муниципальными правовыми актами, а также мероприятий по контролю без взаимодействия с юридическими лицами, индивидуальными предпринимателями осуществляются органами муниципального контроля в порядке, установленном </w:t>
      </w:r>
      <w:hyperlink xmlns:r="http://schemas.openxmlformats.org/officeDocument/2006/relationships" r:id="docRId17">
        <w:r>
          <w:rPr>
            <w:rFonts w:ascii="Arial" w:hAnsi="Arial" w:cs="Arial" w:eastAsia="Arial"/>
            <w:color w:val="106BBE"/>
            <w:spacing w:val="0"/>
            <w:position w:val="0"/>
            <w:sz w:val="24"/>
            <w:shd w:fill="auto" w:val="clear"/>
          </w:rPr>
          <w:t xml:space="preserve">Федеральным законом</w:t>
        </w:r>
      </w:hyperlink>
      <w:r>
        <w:rPr>
          <w:rFonts w:ascii="Arial" w:hAnsi="Arial" w:cs="Arial" w:eastAsia="Arial"/>
          <w:color w:val="auto"/>
          <w:spacing w:val="0"/>
          <w:position w:val="0"/>
          <w:sz w:val="24"/>
          <w:shd w:fill="auto" w:val="clea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Органы муниципального контроля при осуществлении мероприятий по муниципальному контролю обеспечивают защиту прав юридических лиц, индивидуальных предпринимателей в соответствии с </w:t>
      </w:r>
      <w:hyperlink xmlns:r="http://schemas.openxmlformats.org/officeDocument/2006/relationships" r:id="docRId18">
        <w:r>
          <w:rPr>
            <w:rFonts w:ascii="Arial" w:hAnsi="Arial" w:cs="Arial" w:eastAsia="Arial"/>
            <w:color w:val="106BBE"/>
            <w:spacing w:val="0"/>
            <w:position w:val="0"/>
            <w:sz w:val="24"/>
            <w:shd w:fill="auto" w:val="clear"/>
          </w:rPr>
          <w:t xml:space="preserve">Федеральным законом</w:t>
        </w:r>
      </w:hyperlink>
      <w:r>
        <w:rPr>
          <w:rFonts w:ascii="Arial" w:hAnsi="Arial" w:cs="Arial" w:eastAsia="Arial"/>
          <w:color w:val="auto"/>
          <w:spacing w:val="0"/>
          <w:position w:val="0"/>
          <w:sz w:val="24"/>
          <w:shd w:fill="auto" w:val="clea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4</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Органы муниципального контроля разрабатывают и принимают административные регламенты осуществления муниципального контроля в соответствующих сферах деятельности. По вопросам осуществления отдельных государственных полномочий, которыми органы местного самоуправления муниципальных образований области наделены законами области, административные регламенты проведения проверок принимаются органами муниципального контроля, если это прямо предусмотрено указанными законами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Порядок разработки и принятия административных регламентов осуществления муниципального контроля определяется Правительством области.</w:t>
      </w:r>
    </w:p>
    <w:p>
      <w:pPr>
        <w:suppressAutoHyphens w:val="true"/>
        <w:spacing w:before="75" w:after="0" w:line="240"/>
        <w:ind w:right="0" w:left="17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19">
        <w:r>
          <w:rPr>
            <w:rFonts w:ascii="Arial" w:hAnsi="Arial" w:cs="Arial" w:eastAsia="Arial"/>
            <w:i/>
            <w:color w:val="106BBE"/>
            <w:spacing w:val="0"/>
            <w:position w:val="0"/>
            <w:sz w:val="24"/>
            <w:shd w:fill="auto" w:val="clear"/>
          </w:rPr>
          <w:t xml:space="preserve">Законом</w:t>
        </w:r>
      </w:hyperlink>
      <w:r>
        <w:rPr>
          <w:rFonts w:ascii="Arial" w:hAnsi="Arial" w:cs="Arial" w:eastAsia="Arial"/>
          <w:i/>
          <w:color w:val="353842"/>
          <w:spacing w:val="0"/>
          <w:position w:val="0"/>
          <w:sz w:val="24"/>
          <w:shd w:fill="auto" w:val="clear"/>
        </w:rPr>
        <w:t xml:space="preserve"> Вологодской области от 23 января 2017 г. N 4089-ОЗ часть 3 статьи 4 настоящего Закона изложена в новой редакции, </w:t>
      </w:r>
      <w:hyperlink xmlns:r="http://schemas.openxmlformats.org/officeDocument/2006/relationships" r:id="docRId20">
        <w:r>
          <w:rPr>
            <w:rFonts w:ascii="Arial" w:hAnsi="Arial" w:cs="Arial" w:eastAsia="Arial"/>
            <w:i/>
            <w:color w:val="106BBE"/>
            <w:spacing w:val="0"/>
            <w:position w:val="0"/>
            <w:sz w:val="24"/>
            <w:shd w:fill="auto" w:val="clear"/>
          </w:rPr>
          <w:t xml:space="preserve">вступающей в силу</w:t>
        </w:r>
      </w:hyperlink>
      <w:r>
        <w:rPr>
          <w:rFonts w:ascii="Arial" w:hAnsi="Arial" w:cs="Arial" w:eastAsia="Arial"/>
          <w:i/>
          <w:color w:val="353842"/>
          <w:spacing w:val="0"/>
          <w:position w:val="0"/>
          <w:sz w:val="24"/>
          <w:shd w:fill="auto" w:val="clear"/>
        </w:rPr>
        <w:t xml:space="preserve"> по истечении десяти дней после дня </w:t>
      </w:r>
      <w:hyperlink xmlns:r="http://schemas.openxmlformats.org/officeDocument/2006/relationships" r:id="docRId21">
        <w:r>
          <w:rPr>
            <w:rFonts w:ascii="Arial" w:hAnsi="Arial" w:cs="Arial" w:eastAsia="Arial"/>
            <w:i/>
            <w:color w:val="106BBE"/>
            <w:spacing w:val="0"/>
            <w:position w:val="0"/>
            <w:sz w:val="24"/>
            <w:shd w:fill="auto" w:val="clear"/>
          </w:rPr>
          <w:t xml:space="preserve">официального опубликования</w:t>
        </w:r>
      </w:hyperlink>
      <w:r>
        <w:rPr>
          <w:rFonts w:ascii="Arial" w:hAnsi="Arial" w:cs="Arial" w:eastAsia="Arial"/>
          <w:i/>
          <w:color w:val="353842"/>
          <w:spacing w:val="0"/>
          <w:position w:val="0"/>
          <w:sz w:val="24"/>
          <w:shd w:fill="auto"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22">
        <w:r>
          <w:rPr>
            <w:rFonts w:ascii="Arial" w:hAnsi="Arial" w:cs="Arial" w:eastAsia="Arial"/>
            <w:i/>
            <w:color w:val="106BBE"/>
            <w:spacing w:val="0"/>
            <w:position w:val="0"/>
            <w:sz w:val="24"/>
            <w:shd w:fill="auto" w:val="clear"/>
          </w:rPr>
          <w:t xml:space="preserve">См. текст части в предыдущей редакции</w:t>
        </w:r>
      </w:hyperlink>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В административных регламентах осуществления муниципального контроля в соответствующих сферах деятельности указываются: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общие положения;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требования к порядку осуществления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порядок и формы контроля за исполнением полномочий по осуществлению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досудебный (внесудебный) порядок обжалования решений и действий (бездействия) органа муниципального контроля, его должностных лиц.</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Органы муниципального контроля взаимодействуют с федеральными органами исполнительной власти, осуществляющими федеральный государственный контроль (надзор), в соответствии с </w:t>
      </w:r>
      <w:hyperlink xmlns:r="http://schemas.openxmlformats.org/officeDocument/2006/relationships" r:id="docRId23">
        <w:r>
          <w:rPr>
            <w:rFonts w:ascii="Arial" w:hAnsi="Arial" w:cs="Arial" w:eastAsia="Arial"/>
            <w:color w:val="106BBE"/>
            <w:spacing w:val="0"/>
            <w:position w:val="0"/>
            <w:sz w:val="24"/>
            <w:shd w:fill="auto" w:val="clear"/>
          </w:rPr>
          <w:t xml:space="preserve">Федеральным законом</w:t>
        </w:r>
      </w:hyperlink>
      <w:r>
        <w:rPr>
          <w:rFonts w:ascii="Arial" w:hAnsi="Arial" w:cs="Arial" w:eastAsia="Arial"/>
          <w:color w:val="auto"/>
          <w:spacing w:val="0"/>
          <w:position w:val="0"/>
          <w:sz w:val="24"/>
          <w:shd w:fill="auto" w:val="clea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Органы муниципального контроля взаимодействуют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w:t>
      </w:r>
      <w:hyperlink xmlns:r="http://schemas.openxmlformats.org/officeDocument/2006/relationships" r:id="docRId24">
        <w:r>
          <w:rPr>
            <w:rFonts w:ascii="Arial" w:hAnsi="Arial" w:cs="Arial" w:eastAsia="Arial"/>
            <w:color w:val="106BBE"/>
            <w:spacing w:val="0"/>
            <w:position w:val="0"/>
            <w:sz w:val="24"/>
            <w:shd w:fill="auto" w:val="clear"/>
          </w:rPr>
          <w:t xml:space="preserve">Федеральным законом</w:t>
        </w:r>
      </w:hyperlink>
      <w:r>
        <w:rPr>
          <w:rFonts w:ascii="Arial" w:hAnsi="Arial" w:cs="Arial" w:eastAsia="Arial"/>
          <w:color w:val="auto"/>
          <w:spacing w:val="0"/>
          <w:position w:val="0"/>
          <w:sz w:val="24"/>
          <w:shd w:fill="auto" w:val="clea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6</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Органы муниципального контроля взаимодействуют с органами исполнительной государственной власти области, осуществляющими региональный государственный контроль (надзор) (далее - органы государственного контроля (надзора), путем проведения совместных плановых и (или) внеплановых проверок.</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В целях организации совместных проверок орган государственного контроля (надзора) или орган муниципального контроля, выступающий с инициативой совместного проведения проверки, направляет предложение о проведении проверки соответственно в орган государственного контроля (надзора), орган муниципального контроля, в котором указываются наименование юридического лица (фамилия, имя, отчество индивидуального предпринимателя), деятельность которого подлежит проверке, цель и основания проведения проверки, дата и сроки проверки.</w:t>
      </w:r>
    </w:p>
    <w:p>
      <w:pPr>
        <w:suppressAutoHyphens w:val="true"/>
        <w:spacing w:before="75" w:after="0" w:line="240"/>
        <w:ind w:right="0" w:left="17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25">
        <w:r>
          <w:rPr>
            <w:rFonts w:ascii="Arial" w:hAnsi="Arial" w:cs="Arial" w:eastAsia="Arial"/>
            <w:i/>
            <w:color w:val="106BBE"/>
            <w:spacing w:val="0"/>
            <w:position w:val="0"/>
            <w:sz w:val="24"/>
            <w:shd w:fill="auto" w:val="clear"/>
          </w:rPr>
          <w:t xml:space="preserve">Законом</w:t>
        </w:r>
      </w:hyperlink>
      <w:r>
        <w:rPr>
          <w:rFonts w:ascii="Arial" w:hAnsi="Arial" w:cs="Arial" w:eastAsia="Arial"/>
          <w:i/>
          <w:color w:val="353842"/>
          <w:spacing w:val="0"/>
          <w:position w:val="0"/>
          <w:sz w:val="24"/>
          <w:shd w:fill="auto" w:val="clear"/>
        </w:rPr>
        <w:t xml:space="preserve"> Вологодской области от 23 января 2017 г. N 4089-ОЗ часть 3 статьи 6 настоящего Закона изложена в новой редакции, </w:t>
      </w:r>
      <w:hyperlink xmlns:r="http://schemas.openxmlformats.org/officeDocument/2006/relationships" r:id="docRId26">
        <w:r>
          <w:rPr>
            <w:rFonts w:ascii="Arial" w:hAnsi="Arial" w:cs="Arial" w:eastAsia="Arial"/>
            <w:i/>
            <w:color w:val="106BBE"/>
            <w:spacing w:val="0"/>
            <w:position w:val="0"/>
            <w:sz w:val="24"/>
            <w:shd w:fill="auto" w:val="clear"/>
          </w:rPr>
          <w:t xml:space="preserve">вступающей в силу</w:t>
        </w:r>
      </w:hyperlink>
      <w:r>
        <w:rPr>
          <w:rFonts w:ascii="Arial" w:hAnsi="Arial" w:cs="Arial" w:eastAsia="Arial"/>
          <w:i/>
          <w:color w:val="353842"/>
          <w:spacing w:val="0"/>
          <w:position w:val="0"/>
          <w:sz w:val="24"/>
          <w:shd w:fill="auto" w:val="clear"/>
        </w:rPr>
        <w:t xml:space="preserve"> по истечении десяти дней после дня </w:t>
      </w:r>
      <w:hyperlink xmlns:r="http://schemas.openxmlformats.org/officeDocument/2006/relationships" r:id="docRId27">
        <w:r>
          <w:rPr>
            <w:rFonts w:ascii="Arial" w:hAnsi="Arial" w:cs="Arial" w:eastAsia="Arial"/>
            <w:i/>
            <w:color w:val="106BBE"/>
            <w:spacing w:val="0"/>
            <w:position w:val="0"/>
            <w:sz w:val="24"/>
            <w:shd w:fill="auto" w:val="clear"/>
          </w:rPr>
          <w:t xml:space="preserve">официального опубликования</w:t>
        </w:r>
      </w:hyperlink>
      <w:r>
        <w:rPr>
          <w:rFonts w:ascii="Arial" w:hAnsi="Arial" w:cs="Arial" w:eastAsia="Arial"/>
          <w:i/>
          <w:color w:val="353842"/>
          <w:spacing w:val="0"/>
          <w:position w:val="0"/>
          <w:sz w:val="24"/>
          <w:shd w:fill="auto"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auto" w:val="clear"/>
        </w:rPr>
      </w:pPr>
      <w:hyperlink xmlns:r="http://schemas.openxmlformats.org/officeDocument/2006/relationships" r:id="docRId28">
        <w:r>
          <w:rPr>
            <w:rFonts w:ascii="Arial" w:hAnsi="Arial" w:cs="Arial" w:eastAsia="Arial"/>
            <w:i/>
            <w:color w:val="106BBE"/>
            <w:spacing w:val="0"/>
            <w:position w:val="0"/>
            <w:sz w:val="24"/>
            <w:shd w:fill="auto" w:val="clear"/>
          </w:rPr>
          <w:t xml:space="preserve">См. текст части в предыдущей редакции</w:t>
        </w:r>
      </w:hyperlink>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Порядок организации совместных проверок органами государственного контроля (надзора) и органами муниципального контроля определяется Губернатором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При проведении совместных плановых и (или) внеплановых проверок органами государственного контроля (надзора) и органами муниципального контроля не допускается проведение в отношении одного юридического лица или одного индивидуального предпринимателя несколькими указанными органами проверок исполнения одних и тех же обязательных требований и требований, установленных муниципальными правовыми актами.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7</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Органы муниципального контроля осуществляют подготовку и направление докладов об осуществлении муниципального контроля в соответствующих сферах деятельности, мониторинг эффективности муниципального контроля в соответствующих сферах деятельности в соответствии с </w:t>
      </w:r>
      <w:hyperlink xmlns:r="http://schemas.openxmlformats.org/officeDocument/2006/relationships" r:id="docRId29">
        <w:r>
          <w:rPr>
            <w:rFonts w:ascii="Arial" w:hAnsi="Arial" w:cs="Arial" w:eastAsia="Arial"/>
            <w:color w:val="106BBE"/>
            <w:spacing w:val="0"/>
            <w:position w:val="0"/>
            <w:sz w:val="24"/>
            <w:shd w:fill="auto" w:val="clear"/>
          </w:rPr>
          <w:t xml:space="preserve">Федеральным законом</w:t>
        </w:r>
      </w:hyperlink>
      <w:r>
        <w:rPr>
          <w:rFonts w:ascii="Arial" w:hAnsi="Arial" w:cs="Arial" w:eastAsia="Arial"/>
          <w:color w:val="auto"/>
          <w:spacing w:val="0"/>
          <w:position w:val="0"/>
          <w:sz w:val="24"/>
          <w:shd w:fill="auto" w:val="clea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Настоящий закон области вступает в силу по истечении десяти дней после дня его </w:t>
      </w:r>
      <w:hyperlink xmlns:r="http://schemas.openxmlformats.org/officeDocument/2006/relationships" r:id="docRId30">
        <w:r>
          <w:rPr>
            <w:rFonts w:ascii="Arial" w:hAnsi="Arial" w:cs="Arial" w:eastAsia="Arial"/>
            <w:color w:val="106BBE"/>
            <w:spacing w:val="0"/>
            <w:position w:val="0"/>
            <w:sz w:val="24"/>
            <w:shd w:fill="auto" w:val="clear"/>
          </w:rPr>
          <w:t xml:space="preserve">официального опубликования</w:t>
        </w:r>
      </w:hyperlink>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tbl>
      <w:tblPr/>
      <w:tblGrid>
        <w:gridCol w:w="6666"/>
        <w:gridCol w:w="3333"/>
      </w:tblGrid>
      <w:tr>
        <w:trPr>
          <w:trHeight w:val="0" w:hRule="atLeast"/>
          <w:jc w:val="left"/>
        </w:trPr>
        <w:tc>
          <w:tcPr>
            <w:tcW w:w="6666"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Губернатор области</w:t>
            </w:r>
          </w:p>
        </w:tc>
        <w:tc>
          <w:tcPr>
            <w:tcW w:w="33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В.Е.Позгалев</w:t>
            </w:r>
          </w:p>
        </w:tc>
      </w:tr>
    </w:tbl>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Вологда</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июня 2010 года</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 2317-ОЗ</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garantf1://35605577.2/" Id="docRId7" Type="http://schemas.openxmlformats.org/officeDocument/2006/relationships/hyperlink"/><Relationship TargetMode="External" Target="garantf1://46210490.133/" Id="docRId14" Type="http://schemas.openxmlformats.org/officeDocument/2006/relationships/hyperlink"/><Relationship TargetMode="External" Target="garantf1://12064247.0/" Id="docRId23" Type="http://schemas.openxmlformats.org/officeDocument/2006/relationships/hyperlink"/><Relationship TargetMode="External" Target="garantf1://46210490.3/" Id="docRId6" Type="http://schemas.openxmlformats.org/officeDocument/2006/relationships/hyperlink"/><Relationship TargetMode="External" Target="garantf1://46210490.11/" Id="docRId1" Type="http://schemas.openxmlformats.org/officeDocument/2006/relationships/hyperlink"/><Relationship TargetMode="External" Target="garantf1://46210490.3/" Id="docRId15" Type="http://schemas.openxmlformats.org/officeDocument/2006/relationships/hyperlink"/><Relationship TargetMode="External" Target="garantf1://35606786.403/" Id="docRId22" Type="http://schemas.openxmlformats.org/officeDocument/2006/relationships/hyperlink"/><Relationship TargetMode="External" Target="garantf1://46210490.131/" Id="docRId9" Type="http://schemas.openxmlformats.org/officeDocument/2006/relationships/hyperlink"/><Relationship TargetMode="External" Target="garantf1://20259009.0/" Id="docRId0" Type="http://schemas.openxmlformats.org/officeDocument/2006/relationships/hyperlink"/><Relationship TargetMode="External" Target="garantf1://46210490.3/" Id="docRId12" Type="http://schemas.openxmlformats.org/officeDocument/2006/relationships/hyperlink"/><Relationship TargetMode="External" Target="garantf1://46215045.1/" Id="docRId21" Type="http://schemas.openxmlformats.org/officeDocument/2006/relationships/hyperlink"/><Relationship TargetMode="External" Target="garantf1://12064247.0/" Id="docRId29" Type="http://schemas.openxmlformats.org/officeDocument/2006/relationships/hyperlink"/><Relationship TargetMode="External" Target="garantf1://20230900.10000/" Id="docRId8" Type="http://schemas.openxmlformats.org/officeDocument/2006/relationships/hyperlink"/><Relationship TargetMode="External" Target="garantf1://35605577.3010202/" Id="docRId13" Type="http://schemas.openxmlformats.org/officeDocument/2006/relationships/hyperlink"/><Relationship TargetMode="External" Target="garantf1://46215044.2/" Id="docRId20" Type="http://schemas.openxmlformats.org/officeDocument/2006/relationships/hyperlink"/><Relationship TargetMode="External" Target="garantf1://35606786.603/" Id="docRId28" Type="http://schemas.openxmlformats.org/officeDocument/2006/relationships/hyperlink"/><Relationship TargetMode="External" Target="garantf1://35605577.102/" Id="docRId3" Type="http://schemas.openxmlformats.org/officeDocument/2006/relationships/hyperlink"/><Relationship TargetMode="External" Target="garantf1://46210490.3/" Id="docRId10" Type="http://schemas.openxmlformats.org/officeDocument/2006/relationships/hyperlink"/><Relationship TargetMode="External" Target="garantf1://12064247.0/" Id="docRId18" Type="http://schemas.openxmlformats.org/officeDocument/2006/relationships/hyperlink"/><Relationship TargetMode="External" Target="garantf1://46210490.3/" Id="docRId2" Type="http://schemas.openxmlformats.org/officeDocument/2006/relationships/hyperlink"/><Relationship TargetMode="External" Target="garantf1://46215045.1/" Id="docRId27" Type="http://schemas.openxmlformats.org/officeDocument/2006/relationships/hyperlink"/><Relationship TargetMode="External" Target="garantf1://20359009.1/" Id="docRId30" Type="http://schemas.openxmlformats.org/officeDocument/2006/relationships/hyperlink"/><Relationship TargetMode="External" Target="garantf1://46210490.132/" Id="docRId11" Type="http://schemas.openxmlformats.org/officeDocument/2006/relationships/hyperlink"/><Relationship TargetMode="External" Target="garantf1://46215044.11/" Id="docRId19" Type="http://schemas.openxmlformats.org/officeDocument/2006/relationships/hyperlink"/><Relationship TargetMode="External" Target="garantf1://46215044.2/" Id="docRId26" Type="http://schemas.openxmlformats.org/officeDocument/2006/relationships/hyperlink"/><Relationship Target="numbering.xml" Id="docRId31" Type="http://schemas.openxmlformats.org/officeDocument/2006/relationships/numbering"/><Relationship TargetMode="External" Target="garantf1://46210490.12/" Id="docRId5" Type="http://schemas.openxmlformats.org/officeDocument/2006/relationships/hyperlink"/><Relationship TargetMode="External" Target="garantf1://35605577.302/" Id="docRId16" Type="http://schemas.openxmlformats.org/officeDocument/2006/relationships/hyperlink"/><Relationship TargetMode="External" Target="garantf1://46215044.12/" Id="docRId25" Type="http://schemas.openxmlformats.org/officeDocument/2006/relationships/hyperlink"/><Relationship Target="styles.xml" Id="docRId32" Type="http://schemas.openxmlformats.org/officeDocument/2006/relationships/styles"/><Relationship TargetMode="External" Target="garantf1://12064247.0/" Id="docRId4" Type="http://schemas.openxmlformats.org/officeDocument/2006/relationships/hyperlink"/><Relationship TargetMode="External" Target="garantf1://12064247.0/" Id="docRId17" Type="http://schemas.openxmlformats.org/officeDocument/2006/relationships/hyperlink"/><Relationship TargetMode="External" Target="garantf1://12064247.0/" Id="docRId24" Type="http://schemas.openxmlformats.org/officeDocument/2006/relationships/hyperlink"/></Relationships>
</file>