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464" w:rsidRPr="007C709C" w:rsidRDefault="00617464" w:rsidP="00C70D75">
      <w:pPr>
        <w:pStyle w:val="1"/>
        <w:spacing w:before="0" w:line="240" w:lineRule="auto"/>
        <w:rPr>
          <w:rFonts w:asciiTheme="minorHAnsi" w:hAnsiTheme="minorHAnsi" w:cstheme="minorHAnsi"/>
          <w:color w:val="C00000"/>
          <w:sz w:val="32"/>
          <w:szCs w:val="32"/>
        </w:rPr>
      </w:pPr>
      <w:bookmarkStart w:id="0" w:name="_GoBack"/>
      <w:bookmarkEnd w:id="0"/>
      <w:r w:rsidRPr="007C709C">
        <w:rPr>
          <w:rFonts w:asciiTheme="minorHAnsi" w:hAnsiTheme="minorHAnsi" w:cstheme="minorHAnsi"/>
          <w:color w:val="C00000"/>
          <w:sz w:val="32"/>
          <w:szCs w:val="32"/>
        </w:rPr>
        <w:t>Водителям автомобильного транспорта</w:t>
      </w:r>
    </w:p>
    <w:p w:rsidR="00386E89" w:rsidRDefault="00386E89" w:rsidP="00386E89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</w:p>
    <w:p w:rsidR="00617464" w:rsidRPr="005D06A4" w:rsidRDefault="00573B7F" w:rsidP="00386E89">
      <w:pPr>
        <w:spacing w:after="0" w:line="240" w:lineRule="auto"/>
        <w:rPr>
          <w:rFonts w:eastAsia="Times New Roman" w:cstheme="minorHAnsi"/>
          <w:b/>
          <w:bCs/>
          <w:sz w:val="27"/>
          <w:szCs w:val="27"/>
          <w:lang w:eastAsia="ru-RU"/>
        </w:rPr>
      </w:pPr>
      <w:hyperlink r:id="rId8" w:anchor="tab1" w:history="1">
        <w:r w:rsidR="00617464" w:rsidRPr="005D06A4">
          <w:rPr>
            <w:rFonts w:eastAsia="Times New Roman" w:cstheme="minorHAnsi"/>
            <w:b/>
            <w:bCs/>
            <w:sz w:val="27"/>
            <w:szCs w:val="27"/>
            <w:lang w:eastAsia="ru-RU"/>
          </w:rPr>
          <w:t xml:space="preserve">Водителям грузового и легкового автотранспорта </w:t>
        </w:r>
      </w:hyperlink>
    </w:p>
    <w:p w:rsidR="00617464" w:rsidRDefault="00617464" w:rsidP="00C70D75">
      <w:pPr>
        <w:spacing w:after="0" w:line="240" w:lineRule="auto"/>
        <w:rPr>
          <w:rStyle w:val="a3"/>
          <w:rFonts w:cstheme="minorHAnsi"/>
          <w:sz w:val="24"/>
          <w:szCs w:val="24"/>
        </w:rPr>
      </w:pPr>
      <w:r w:rsidRPr="00386E89">
        <w:rPr>
          <w:rFonts w:cstheme="minorHAnsi"/>
          <w:sz w:val="24"/>
          <w:szCs w:val="24"/>
        </w:rPr>
        <w:t>На местах пересечения воздушных линий  электропередачи  с автомобильными дорогами,  по которым предусматривается передвижение автомобилей и других транспортных средств высотой более</w:t>
      </w:r>
      <w:r w:rsidRPr="00386E89">
        <w:rPr>
          <w:rStyle w:val="a3"/>
          <w:rFonts w:cstheme="minorHAnsi"/>
          <w:sz w:val="24"/>
          <w:szCs w:val="24"/>
        </w:rPr>
        <w:t xml:space="preserve"> 3,8 м</w:t>
      </w:r>
      <w:r w:rsidRPr="00386E89">
        <w:rPr>
          <w:rFonts w:cstheme="minorHAnsi"/>
          <w:sz w:val="24"/>
          <w:szCs w:val="24"/>
        </w:rPr>
        <w:t xml:space="preserve">, устанавливаются предупреждающие знаки, указывающие допустимую высоту движущегося транспорта с грузом или без груза – не более </w:t>
      </w:r>
      <w:r w:rsidRPr="00386E89">
        <w:rPr>
          <w:rStyle w:val="a3"/>
          <w:rFonts w:cstheme="minorHAnsi"/>
          <w:sz w:val="24"/>
          <w:szCs w:val="24"/>
        </w:rPr>
        <w:t>4,5 м.</w:t>
      </w:r>
    </w:p>
    <w:p w:rsidR="005D06A4" w:rsidRPr="00386E89" w:rsidRDefault="005D06A4" w:rsidP="00C70D75">
      <w:pPr>
        <w:spacing w:after="0" w:line="240" w:lineRule="auto"/>
        <w:rPr>
          <w:rStyle w:val="a3"/>
          <w:rFonts w:cstheme="minorHAnsi"/>
          <w:sz w:val="24"/>
          <w:szCs w:val="24"/>
        </w:rPr>
      </w:pPr>
    </w:p>
    <w:p w:rsidR="00617464" w:rsidRPr="007C709C" w:rsidRDefault="00617464" w:rsidP="00F3515E">
      <w:pPr>
        <w:spacing w:after="0" w:line="240" w:lineRule="auto"/>
        <w:outlineLvl w:val="2"/>
        <w:rPr>
          <w:rFonts w:eastAsia="Times New Roman" w:cstheme="minorHAnsi"/>
          <w:b/>
          <w:bCs/>
          <w:color w:val="1F497D" w:themeColor="text2"/>
          <w:sz w:val="27"/>
          <w:szCs w:val="27"/>
          <w:lang w:eastAsia="ru-RU"/>
        </w:rPr>
      </w:pPr>
      <w:r w:rsidRPr="007C709C">
        <w:rPr>
          <w:rFonts w:eastAsia="Times New Roman" w:cstheme="minorHAnsi"/>
          <w:b/>
          <w:bCs/>
          <w:color w:val="1F497D" w:themeColor="text2"/>
          <w:sz w:val="27"/>
          <w:szCs w:val="27"/>
          <w:lang w:eastAsia="ru-RU"/>
        </w:rPr>
        <w:t>Провоз негабаритных грузов</w:t>
      </w:r>
    </w:p>
    <w:p w:rsidR="00617464" w:rsidRPr="00617464" w:rsidRDefault="00386E89" w:rsidP="00F3515E">
      <w:pPr>
        <w:tabs>
          <w:tab w:val="num" w:pos="0"/>
        </w:tabs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>
        <w:rPr>
          <w:rFonts w:eastAsia="Times New Roman" w:cstheme="minorHAnsi"/>
          <w:sz w:val="24"/>
          <w:szCs w:val="24"/>
          <w:lang w:eastAsia="ru-RU"/>
        </w:rPr>
        <w:t>-</w:t>
      </w:r>
      <w:r w:rsidR="00617464" w:rsidRPr="00617464">
        <w:rPr>
          <w:rFonts w:eastAsia="Times New Roman" w:cstheme="minorHAnsi"/>
          <w:sz w:val="24"/>
          <w:szCs w:val="24"/>
          <w:lang w:eastAsia="ru-RU"/>
        </w:rPr>
        <w:t> При высоте транспортного средства более 4,5 м грузоперевозчик обязан проводить контрольный промер высоты коммуникациями на маршруте перевозки.</w:t>
      </w:r>
    </w:p>
    <w:p w:rsidR="00617464" w:rsidRPr="00617464" w:rsidRDefault="00F3515E" w:rsidP="00F3515E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386E89">
        <w:rPr>
          <w:rFonts w:cstheme="minorHAnsi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486C2F2D" wp14:editId="795AAA22">
            <wp:simplePos x="0" y="0"/>
            <wp:positionH relativeFrom="column">
              <wp:posOffset>-3810</wp:posOffset>
            </wp:positionH>
            <wp:positionV relativeFrom="paragraph">
              <wp:posOffset>735965</wp:posOffset>
            </wp:positionV>
            <wp:extent cx="2157730" cy="1362710"/>
            <wp:effectExtent l="0" t="0" r="0" b="8890"/>
            <wp:wrapNone/>
            <wp:docPr id="9" name="Рисунок 9" descr="C:\Documents and Settings\vol15963\Рабочий стол\письма ПТО\Подготовка письма на организации по НС в охр. зонах\1384340637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vol15963\Рабочий стол\письма ПТО\Подготовка письма на организации по НС в охр. зонах\13843406371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E89">
        <w:rPr>
          <w:rFonts w:eastAsia="Times New Roman" w:cstheme="minorHAnsi"/>
          <w:sz w:val="24"/>
          <w:szCs w:val="24"/>
          <w:lang w:eastAsia="ru-RU"/>
        </w:rPr>
        <w:t xml:space="preserve">- </w:t>
      </w:r>
      <w:r w:rsidR="00617464" w:rsidRPr="00617464">
        <w:rPr>
          <w:rFonts w:eastAsia="Times New Roman" w:cstheme="minorHAnsi"/>
          <w:sz w:val="24"/>
          <w:szCs w:val="24"/>
          <w:lang w:eastAsia="ru-RU"/>
        </w:rPr>
        <w:t>При необходимости провезти транспортное средство общей высотой от поверхности дороги более 4,5 м. необходимо письменное согласование с МРСК Северо-Запада. В ряде случаев при транспортировке негабаритных грузов требуется сопровождение бригадой энергетиков, которые поднимают провода ВЛ, чтобы обеспечить проезд транспорта.</w:t>
      </w:r>
    </w:p>
    <w:p w:rsidR="00F3515E" w:rsidRDefault="00F3515E" w:rsidP="00386E89">
      <w:pPr>
        <w:spacing w:after="0" w:line="240" w:lineRule="auto"/>
        <w:rPr>
          <w:rFonts w:cstheme="minorHAnsi"/>
        </w:rPr>
      </w:pPr>
      <w:r w:rsidRPr="00C70D75">
        <w:rPr>
          <w:rFonts w:eastAsia="Times New Roman"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75CCA121" wp14:editId="464E69CC">
            <wp:simplePos x="0" y="0"/>
            <wp:positionH relativeFrom="column">
              <wp:posOffset>2526665</wp:posOffset>
            </wp:positionH>
            <wp:positionV relativeFrom="paragraph">
              <wp:posOffset>4115</wp:posOffset>
            </wp:positionV>
            <wp:extent cx="3518535" cy="1362075"/>
            <wp:effectExtent l="0" t="0" r="5715" b="9525"/>
            <wp:wrapNone/>
            <wp:docPr id="10" name="Рисунок 10" descr="C:\Documents and Settings\vol15963\Рабочий стол\письма ПТО\Подготовка письма на организации по НС в охр. зонах\1384340637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vol15963\Рабочий стол\письма ПТО\Подготовка письма на организации по НС в охр. зонах\13843406371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15E" w:rsidRDefault="00F3515E" w:rsidP="00386E89">
      <w:pPr>
        <w:spacing w:after="0" w:line="240" w:lineRule="auto"/>
        <w:rPr>
          <w:rFonts w:cstheme="minorHAnsi"/>
        </w:rPr>
      </w:pPr>
    </w:p>
    <w:p w:rsidR="00F3515E" w:rsidRDefault="00F3515E" w:rsidP="00386E89">
      <w:pPr>
        <w:spacing w:after="0" w:line="240" w:lineRule="auto"/>
        <w:rPr>
          <w:rFonts w:cstheme="minorHAnsi"/>
        </w:rPr>
      </w:pPr>
    </w:p>
    <w:p w:rsidR="00F3515E" w:rsidRDefault="00F3515E" w:rsidP="00386E89">
      <w:pPr>
        <w:spacing w:after="0" w:line="240" w:lineRule="auto"/>
        <w:rPr>
          <w:rFonts w:cstheme="minorHAnsi"/>
        </w:rPr>
      </w:pPr>
    </w:p>
    <w:p w:rsidR="00F3515E" w:rsidRDefault="00F3515E" w:rsidP="00386E89">
      <w:pPr>
        <w:spacing w:after="0" w:line="240" w:lineRule="auto"/>
        <w:rPr>
          <w:rFonts w:cstheme="minorHAnsi"/>
        </w:rPr>
      </w:pPr>
    </w:p>
    <w:p w:rsidR="00F3515E" w:rsidRDefault="00F3515E" w:rsidP="00386E89">
      <w:pPr>
        <w:spacing w:after="0" w:line="240" w:lineRule="auto"/>
        <w:rPr>
          <w:rFonts w:cstheme="minorHAnsi"/>
        </w:rPr>
      </w:pPr>
    </w:p>
    <w:p w:rsidR="00F3515E" w:rsidRDefault="00F3515E" w:rsidP="00386E89">
      <w:pPr>
        <w:spacing w:after="0" w:line="240" w:lineRule="auto"/>
        <w:rPr>
          <w:rFonts w:cstheme="minorHAnsi"/>
        </w:rPr>
      </w:pPr>
    </w:p>
    <w:p w:rsidR="00386E89" w:rsidRDefault="00386E89" w:rsidP="00386E89">
      <w:pPr>
        <w:spacing w:after="0" w:line="240" w:lineRule="auto"/>
        <w:rPr>
          <w:rFonts w:cstheme="minorHAnsi"/>
        </w:rPr>
      </w:pPr>
    </w:p>
    <w:p w:rsidR="00617464" w:rsidRPr="00F3515E" w:rsidRDefault="00617464" w:rsidP="00386E89">
      <w:pPr>
        <w:spacing w:after="0" w:line="240" w:lineRule="auto"/>
        <w:rPr>
          <w:rFonts w:cstheme="minorHAnsi"/>
          <w:sz w:val="24"/>
          <w:szCs w:val="24"/>
        </w:rPr>
      </w:pPr>
      <w:r w:rsidRPr="00F3515E">
        <w:rPr>
          <w:rFonts w:cstheme="minorHAnsi"/>
          <w:sz w:val="24"/>
          <w:szCs w:val="24"/>
        </w:rPr>
        <w:t>- Движение машин под проводами воздушной линии электропередачи допускается только в транспортном положении, в месте наименьшего провисания проводов, ближе к опоре и под надзором ответственного лица за безопасное производство работ. Маршрут перемещения должен быть указан в путевом листе.</w:t>
      </w:r>
    </w:p>
    <w:p w:rsidR="00386E89" w:rsidRPr="00C70D75" w:rsidRDefault="00386E89" w:rsidP="00386E89">
      <w:pPr>
        <w:spacing w:after="0" w:line="240" w:lineRule="auto"/>
        <w:rPr>
          <w:rFonts w:cstheme="minorHAnsi"/>
        </w:rPr>
      </w:pPr>
    </w:p>
    <w:p w:rsidR="00617464" w:rsidRPr="007C709C" w:rsidRDefault="00617464" w:rsidP="00C70D75">
      <w:pPr>
        <w:pStyle w:val="3"/>
        <w:spacing w:before="0" w:beforeAutospacing="0" w:after="0" w:afterAutospacing="0"/>
        <w:rPr>
          <w:rFonts w:asciiTheme="minorHAnsi" w:hAnsiTheme="minorHAnsi" w:cstheme="minorHAnsi"/>
          <w:color w:val="1F497D" w:themeColor="text2"/>
        </w:rPr>
      </w:pPr>
      <w:r w:rsidRPr="007C709C">
        <w:rPr>
          <w:rFonts w:asciiTheme="minorHAnsi" w:hAnsiTheme="minorHAnsi" w:cstheme="minorHAnsi"/>
          <w:color w:val="1F497D" w:themeColor="text2"/>
        </w:rPr>
        <w:t>Проезд под ЛЭП спецтехники</w:t>
      </w:r>
    </w:p>
    <w:p w:rsidR="00617464" w:rsidRPr="00C70D75" w:rsidRDefault="00617464" w:rsidP="00C70D75">
      <w:pPr>
        <w:pStyle w:val="3"/>
        <w:spacing w:before="0" w:beforeAutospacing="0" w:after="0" w:afterAutospacing="0"/>
        <w:rPr>
          <w:rFonts w:asciiTheme="minorHAnsi" w:hAnsiTheme="minorHAnsi" w:cstheme="minorHAnsi"/>
        </w:rPr>
      </w:pPr>
      <w:r w:rsidRPr="00C70D75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5408" behindDoc="1" locked="0" layoutInCell="1" allowOverlap="1" wp14:anchorId="34659FC0" wp14:editId="39AE4644">
            <wp:simplePos x="0" y="0"/>
            <wp:positionH relativeFrom="column">
              <wp:posOffset>-3200</wp:posOffset>
            </wp:positionH>
            <wp:positionV relativeFrom="paragraph">
              <wp:posOffset>-2388</wp:posOffset>
            </wp:positionV>
            <wp:extent cx="2065592" cy="1506658"/>
            <wp:effectExtent l="0" t="0" r="0" b="0"/>
            <wp:wrapNone/>
            <wp:docPr id="12" name="Рисунок 12" descr="C:\Documents and Settings\vol15963\Рабочий стол\письма ПТО\Подготовка письма на организации по НС в охр. зонах\1384340637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vol15963\Рабочий стол\письма ПТО\Подготовка письма на организации по НС в охр. зонах\13843406372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592" cy="150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464" w:rsidRPr="00617464" w:rsidRDefault="00617464" w:rsidP="00386E89">
      <w:pPr>
        <w:numPr>
          <w:ilvl w:val="0"/>
          <w:numId w:val="11"/>
        </w:numPr>
        <w:tabs>
          <w:tab w:val="clear" w:pos="720"/>
        </w:tabs>
        <w:spacing w:after="0" w:line="240" w:lineRule="auto"/>
        <w:ind w:left="3402" w:firstLine="0"/>
        <w:rPr>
          <w:rFonts w:eastAsia="Times New Roman" w:cstheme="minorHAnsi"/>
          <w:sz w:val="24"/>
          <w:szCs w:val="24"/>
          <w:lang w:eastAsia="ru-RU"/>
        </w:rPr>
      </w:pPr>
      <w:r w:rsidRPr="00617464">
        <w:rPr>
          <w:rFonts w:eastAsia="Times New Roman" w:cstheme="minorHAnsi"/>
          <w:sz w:val="24"/>
          <w:szCs w:val="24"/>
          <w:lang w:eastAsia="ru-RU"/>
        </w:rPr>
        <w:t>Передвижение крана и подъемника под линией электропередачи должно производиться при опущенной стреле (в транспортном положении).</w:t>
      </w:r>
    </w:p>
    <w:p w:rsidR="00617464" w:rsidRPr="00617464" w:rsidRDefault="00617464" w:rsidP="00386E89">
      <w:pPr>
        <w:numPr>
          <w:ilvl w:val="0"/>
          <w:numId w:val="11"/>
        </w:numPr>
        <w:tabs>
          <w:tab w:val="clear" w:pos="720"/>
        </w:tabs>
        <w:spacing w:after="0" w:line="240" w:lineRule="auto"/>
        <w:ind w:left="3402" w:firstLine="0"/>
        <w:rPr>
          <w:rFonts w:eastAsia="Times New Roman" w:cstheme="minorHAnsi"/>
          <w:sz w:val="24"/>
          <w:szCs w:val="24"/>
          <w:lang w:eastAsia="ru-RU"/>
        </w:rPr>
      </w:pPr>
      <w:r w:rsidRPr="00617464">
        <w:rPr>
          <w:rFonts w:eastAsia="Times New Roman" w:cstheme="minorHAnsi"/>
          <w:sz w:val="24"/>
          <w:szCs w:val="24"/>
          <w:lang w:eastAsia="ru-RU"/>
        </w:rPr>
        <w:t>Движение машин и механизмов при строительных работах на участках, расположенных в охранной зоне, рекомендуется осуществлять поперек оси воздушной линии электропередачи.</w:t>
      </w:r>
    </w:p>
    <w:p w:rsidR="00617464" w:rsidRPr="00617464" w:rsidRDefault="00617464" w:rsidP="00386E89">
      <w:pPr>
        <w:numPr>
          <w:ilvl w:val="0"/>
          <w:numId w:val="11"/>
        </w:numPr>
        <w:tabs>
          <w:tab w:val="clear" w:pos="720"/>
        </w:tabs>
        <w:spacing w:after="0" w:line="240" w:lineRule="auto"/>
        <w:ind w:left="3402" w:firstLine="0"/>
        <w:rPr>
          <w:rFonts w:eastAsia="Times New Roman" w:cstheme="minorHAnsi"/>
          <w:sz w:val="24"/>
          <w:szCs w:val="24"/>
          <w:lang w:eastAsia="ru-RU"/>
        </w:rPr>
      </w:pPr>
      <w:r w:rsidRPr="00617464">
        <w:rPr>
          <w:rFonts w:eastAsia="Times New Roman" w:cstheme="minorHAnsi"/>
          <w:sz w:val="24"/>
          <w:szCs w:val="24"/>
          <w:lang w:eastAsia="ru-RU"/>
        </w:rPr>
        <w:t>Проезд по проселочным дорогам и вне дорог следует проводить  в местах наименьшего провисания проводов - вблизи опор поперек оси воздушной линии</w:t>
      </w:r>
    </w:p>
    <w:p w:rsidR="00C23EDF" w:rsidRDefault="00F3515E" w:rsidP="00C23EDF">
      <w:pPr>
        <w:spacing w:after="0" w:line="240" w:lineRule="auto"/>
        <w:ind w:left="720"/>
        <w:rPr>
          <w:rFonts w:eastAsia="Times New Roman" w:cstheme="minorHAnsi"/>
          <w:sz w:val="24"/>
          <w:szCs w:val="24"/>
          <w:lang w:eastAsia="ru-RU"/>
        </w:rPr>
      </w:pPr>
      <w:r w:rsidRPr="00C70D75">
        <w:rPr>
          <w:rFonts w:cstheme="minorHAnsi"/>
          <w:noProof/>
          <w:lang w:eastAsia="ru-RU"/>
        </w:rPr>
        <w:drawing>
          <wp:inline distT="0" distB="0" distL="0" distR="0" wp14:anchorId="53E93D79" wp14:editId="35E83CC6">
            <wp:extent cx="5164531" cy="1999671"/>
            <wp:effectExtent l="0" t="0" r="0" b="635"/>
            <wp:docPr id="13" name="Рисунок 13" descr="C:\Documents and Settings\vol15963\Рабочий стол\письма ПТО\Подготовка письма на организации по НС в охр. зонах\1384340637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vol15963\Рабочий стол\письма ПТО\Подготовка письма на организации по НС в охр. зонах\13843406372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847" cy="199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EDF" w:rsidRDefault="00C23EDF" w:rsidP="00C23EDF">
      <w:pPr>
        <w:spacing w:after="0" w:line="240" w:lineRule="auto"/>
        <w:ind w:left="360"/>
        <w:rPr>
          <w:rFonts w:eastAsia="Times New Roman" w:cstheme="minorHAnsi"/>
          <w:sz w:val="24"/>
          <w:szCs w:val="24"/>
          <w:lang w:eastAsia="ru-RU"/>
        </w:rPr>
      </w:pPr>
    </w:p>
    <w:p w:rsidR="00406ECF" w:rsidRDefault="00406ECF" w:rsidP="00406ECF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</w:p>
    <w:p w:rsidR="00C8086D" w:rsidRPr="00C70D75" w:rsidRDefault="00C8086D" w:rsidP="00C23EDF">
      <w:pPr>
        <w:numPr>
          <w:ilvl w:val="0"/>
          <w:numId w:val="11"/>
        </w:numPr>
        <w:tabs>
          <w:tab w:val="clear" w:pos="720"/>
        </w:tabs>
        <w:spacing w:after="0" w:line="240" w:lineRule="auto"/>
        <w:ind w:left="0" w:firstLine="0"/>
        <w:rPr>
          <w:rFonts w:eastAsia="Times New Roman" w:cstheme="minorHAnsi"/>
          <w:sz w:val="24"/>
          <w:szCs w:val="24"/>
          <w:lang w:eastAsia="ru-RU"/>
        </w:rPr>
      </w:pPr>
      <w:r w:rsidRPr="00C70D75">
        <w:rPr>
          <w:rFonts w:eastAsia="Times New Roman" w:cstheme="minorHAnsi"/>
          <w:sz w:val="24"/>
          <w:szCs w:val="24"/>
          <w:lang w:eastAsia="ru-RU"/>
        </w:rPr>
        <w:lastRenderedPageBreak/>
        <w:t>Передвижение экскаватора под ЛЭП запрещается при расстоянии между проводами и верхней частью экскаватора:</w:t>
      </w:r>
    </w:p>
    <w:p w:rsidR="00C8086D" w:rsidRPr="00C8086D" w:rsidRDefault="00C8086D" w:rsidP="00406ECF">
      <w:pPr>
        <w:spacing w:after="0" w:line="240" w:lineRule="auto"/>
        <w:ind w:firstLine="426"/>
        <w:rPr>
          <w:rFonts w:eastAsia="Times New Roman" w:cstheme="minorHAnsi"/>
          <w:sz w:val="24"/>
          <w:szCs w:val="24"/>
          <w:lang w:eastAsia="ru-RU"/>
        </w:rPr>
      </w:pPr>
      <w:r w:rsidRPr="00C8086D">
        <w:rPr>
          <w:rFonts w:eastAsia="Times New Roman" w:cstheme="minorHAnsi"/>
          <w:sz w:val="24"/>
          <w:szCs w:val="24"/>
          <w:lang w:eastAsia="ru-RU"/>
        </w:rPr>
        <w:t>- Не более 1 м при напряжении до 35 кВ</w:t>
      </w:r>
    </w:p>
    <w:p w:rsidR="00C8086D" w:rsidRPr="00C8086D" w:rsidRDefault="00C8086D" w:rsidP="00406ECF">
      <w:pPr>
        <w:spacing w:after="0" w:line="240" w:lineRule="auto"/>
        <w:ind w:firstLine="426"/>
        <w:rPr>
          <w:rFonts w:eastAsia="Times New Roman" w:cstheme="minorHAnsi"/>
          <w:sz w:val="24"/>
          <w:szCs w:val="24"/>
          <w:lang w:eastAsia="ru-RU"/>
        </w:rPr>
      </w:pPr>
      <w:r w:rsidRPr="00C8086D">
        <w:rPr>
          <w:rFonts w:eastAsia="Times New Roman" w:cstheme="minorHAnsi"/>
          <w:sz w:val="24"/>
          <w:szCs w:val="24"/>
          <w:lang w:eastAsia="ru-RU"/>
        </w:rPr>
        <w:t>- Не более 2 м при напряжении свыше 110 кВ</w:t>
      </w:r>
    </w:p>
    <w:p w:rsidR="00C8086D" w:rsidRPr="00C8086D" w:rsidRDefault="00C23EDF" w:rsidP="00C23EDF">
      <w:pPr>
        <w:numPr>
          <w:ilvl w:val="0"/>
          <w:numId w:val="11"/>
        </w:numPr>
        <w:tabs>
          <w:tab w:val="clear" w:pos="720"/>
        </w:tabs>
        <w:spacing w:after="0" w:line="240" w:lineRule="auto"/>
        <w:ind w:left="0" w:firstLine="0"/>
        <w:rPr>
          <w:rFonts w:eastAsia="Times New Roman" w:cstheme="minorHAnsi"/>
          <w:sz w:val="24"/>
          <w:szCs w:val="24"/>
          <w:lang w:eastAsia="ru-RU"/>
        </w:rPr>
      </w:pPr>
      <w:r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="00C8086D" w:rsidRPr="00C8086D">
        <w:rPr>
          <w:rFonts w:eastAsia="Times New Roman" w:cstheme="minorHAnsi"/>
          <w:sz w:val="24"/>
          <w:szCs w:val="24"/>
          <w:lang w:eastAsia="ru-RU"/>
        </w:rPr>
        <w:t>На местах пересечения ВЛ 330кВ с автомобильными дорогами установлены знаки  о запрете остановки транспорта в охранных зонах ВЛ</w:t>
      </w:r>
    </w:p>
    <w:p w:rsidR="00C23EDF" w:rsidRDefault="00F3515E" w:rsidP="00C70D75">
      <w:pPr>
        <w:pStyle w:val="3"/>
        <w:spacing w:before="0" w:beforeAutospacing="0" w:after="0" w:afterAutospacing="0"/>
        <w:rPr>
          <w:rFonts w:asciiTheme="minorHAnsi" w:hAnsiTheme="minorHAnsi" w:cstheme="minorHAnsi"/>
        </w:rPr>
      </w:pPr>
      <w:r w:rsidRPr="00C70D75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7456" behindDoc="1" locked="0" layoutInCell="1" allowOverlap="1" wp14:anchorId="686A5022" wp14:editId="519107F6">
            <wp:simplePos x="0" y="0"/>
            <wp:positionH relativeFrom="column">
              <wp:posOffset>3647084</wp:posOffset>
            </wp:positionH>
            <wp:positionV relativeFrom="paragraph">
              <wp:posOffset>652169</wp:posOffset>
            </wp:positionV>
            <wp:extent cx="2289658" cy="1717417"/>
            <wp:effectExtent l="0" t="0" r="0" b="0"/>
            <wp:wrapNone/>
            <wp:docPr id="16" name="Рисунок 16" descr="C:\Documents and Settings\vol15963\Рабочий стол\письма ПТО\Подготовка письма на организации по НС в охр. зонах\1384340637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vol15963\Рабочий стол\письма ПТО\Подготовка письма на организации по НС в охр. зонах\13843406373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918" cy="171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EDF">
        <w:rPr>
          <w:rFonts w:asciiTheme="minorHAnsi" w:hAnsiTheme="minorHAnsi" w:cstheme="minorHAnsi"/>
          <w:b w:val="0"/>
          <w:sz w:val="24"/>
          <w:szCs w:val="24"/>
        </w:rPr>
        <w:t>Машины и механизмы на пневматическом ходу, находящиеся в  охранных зонах ВЛ должны быть заземлены при помощи инвентарного переносного заземления. В качестве заземлителя допускается использовать металлическую цепь, соединенную с кузовом или рамой и касающуюся земли.</w:t>
      </w:r>
    </w:p>
    <w:p w:rsidR="00C23EDF" w:rsidRDefault="00F3515E" w:rsidP="00C70D75">
      <w:pPr>
        <w:pStyle w:val="3"/>
        <w:spacing w:before="0" w:beforeAutospacing="0" w:after="0" w:afterAutospacing="0"/>
        <w:rPr>
          <w:rFonts w:asciiTheme="minorHAnsi" w:hAnsiTheme="minorHAnsi" w:cstheme="minorHAnsi"/>
        </w:rPr>
      </w:pPr>
      <w:r w:rsidRPr="00C70D75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6432" behindDoc="1" locked="0" layoutInCell="1" allowOverlap="1" wp14:anchorId="6F8D22EE" wp14:editId="1481E785">
            <wp:simplePos x="0" y="0"/>
            <wp:positionH relativeFrom="column">
              <wp:posOffset>-3064</wp:posOffset>
            </wp:positionH>
            <wp:positionV relativeFrom="paragraph">
              <wp:posOffset>31750</wp:posOffset>
            </wp:positionV>
            <wp:extent cx="2070100" cy="1551305"/>
            <wp:effectExtent l="0" t="0" r="6350" b="0"/>
            <wp:wrapNone/>
            <wp:docPr id="14" name="Рисунок 14" descr="C:\Documents and Settings\vol15963\Рабочий стол\письма ПТО\Подготовка письма на организации по НС в охр. зонах\1384340637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vol15963\Рабочий стол\письма ПТО\Подготовка письма на организации по НС в охр. зонах\13843406372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EDF" w:rsidRDefault="00C23EDF" w:rsidP="00C70D75">
      <w:pPr>
        <w:pStyle w:val="3"/>
        <w:spacing w:before="0" w:beforeAutospacing="0" w:after="0" w:afterAutospacing="0"/>
        <w:rPr>
          <w:rFonts w:asciiTheme="minorHAnsi" w:hAnsiTheme="minorHAnsi" w:cstheme="minorHAnsi"/>
        </w:rPr>
      </w:pPr>
    </w:p>
    <w:p w:rsidR="00C23EDF" w:rsidRDefault="00C23EDF" w:rsidP="00C70D75">
      <w:pPr>
        <w:pStyle w:val="3"/>
        <w:spacing w:before="0" w:beforeAutospacing="0" w:after="0" w:afterAutospacing="0"/>
        <w:rPr>
          <w:rFonts w:asciiTheme="minorHAnsi" w:hAnsiTheme="minorHAnsi" w:cstheme="minorHAnsi"/>
        </w:rPr>
      </w:pPr>
    </w:p>
    <w:p w:rsidR="00C23EDF" w:rsidRDefault="00C23EDF" w:rsidP="00C70D75">
      <w:pPr>
        <w:pStyle w:val="3"/>
        <w:spacing w:before="0" w:beforeAutospacing="0" w:after="0" w:afterAutospacing="0"/>
        <w:rPr>
          <w:rFonts w:asciiTheme="minorHAnsi" w:hAnsiTheme="minorHAnsi" w:cstheme="minorHAnsi"/>
        </w:rPr>
      </w:pPr>
    </w:p>
    <w:p w:rsidR="00C23EDF" w:rsidRDefault="00C23EDF" w:rsidP="00C70D75">
      <w:pPr>
        <w:pStyle w:val="3"/>
        <w:spacing w:before="0" w:beforeAutospacing="0" w:after="0" w:afterAutospacing="0"/>
        <w:rPr>
          <w:rFonts w:asciiTheme="minorHAnsi" w:hAnsiTheme="minorHAnsi" w:cstheme="minorHAnsi"/>
        </w:rPr>
      </w:pPr>
    </w:p>
    <w:p w:rsidR="00C23EDF" w:rsidRDefault="00C23EDF" w:rsidP="00C70D75">
      <w:pPr>
        <w:pStyle w:val="3"/>
        <w:spacing w:before="0" w:beforeAutospacing="0" w:after="0" w:afterAutospacing="0"/>
        <w:rPr>
          <w:rFonts w:asciiTheme="minorHAnsi" w:hAnsiTheme="minorHAnsi" w:cstheme="minorHAnsi"/>
        </w:rPr>
      </w:pPr>
    </w:p>
    <w:p w:rsidR="00C23EDF" w:rsidRDefault="00C23EDF" w:rsidP="00C70D75">
      <w:pPr>
        <w:pStyle w:val="3"/>
        <w:spacing w:before="0" w:beforeAutospacing="0" w:after="0" w:afterAutospacing="0"/>
        <w:rPr>
          <w:rFonts w:asciiTheme="minorHAnsi" w:hAnsiTheme="minorHAnsi" w:cstheme="minorHAnsi"/>
        </w:rPr>
      </w:pPr>
    </w:p>
    <w:p w:rsidR="00C23EDF" w:rsidRDefault="00C23EDF" w:rsidP="00C70D75">
      <w:pPr>
        <w:pStyle w:val="3"/>
        <w:spacing w:before="0" w:beforeAutospacing="0" w:after="0" w:afterAutospacing="0"/>
        <w:rPr>
          <w:rFonts w:asciiTheme="minorHAnsi" w:hAnsiTheme="minorHAnsi" w:cstheme="minorHAnsi"/>
        </w:rPr>
      </w:pPr>
    </w:p>
    <w:p w:rsidR="00C8086D" w:rsidRPr="00C23EDF" w:rsidRDefault="00C8086D" w:rsidP="00C70D75">
      <w:pPr>
        <w:pStyle w:val="3"/>
        <w:spacing w:before="0" w:beforeAutospacing="0" w:after="0" w:afterAutospacing="0"/>
        <w:rPr>
          <w:rFonts w:asciiTheme="minorHAnsi" w:hAnsiTheme="minorHAnsi" w:cstheme="minorHAnsi"/>
          <w:sz w:val="18"/>
          <w:szCs w:val="18"/>
        </w:rPr>
      </w:pPr>
      <w:r w:rsidRPr="00C23EDF">
        <w:rPr>
          <w:rFonts w:asciiTheme="minorHAnsi" w:hAnsiTheme="minorHAnsi" w:cstheme="minorHAnsi"/>
          <w:sz w:val="18"/>
          <w:szCs w:val="18"/>
        </w:rPr>
        <w:t>Заземление переносное машинное</w:t>
      </w:r>
      <w:r w:rsidR="00C23EDF">
        <w:rPr>
          <w:rFonts w:asciiTheme="minorHAnsi" w:hAnsiTheme="minorHAnsi" w:cstheme="minorHAnsi"/>
          <w:sz w:val="18"/>
          <w:szCs w:val="18"/>
        </w:rPr>
        <w:t xml:space="preserve">                                                                           </w:t>
      </w:r>
      <w:r w:rsidRPr="00C23EDF">
        <w:rPr>
          <w:rFonts w:asciiTheme="minorHAnsi" w:hAnsiTheme="minorHAnsi" w:cstheme="minorHAnsi"/>
          <w:sz w:val="18"/>
          <w:szCs w:val="18"/>
        </w:rPr>
        <w:t>Заземление с помощью металлической цепи</w:t>
      </w:r>
    </w:p>
    <w:p w:rsidR="00C8086D" w:rsidRDefault="00C8086D" w:rsidP="00C70D75">
      <w:pPr>
        <w:pStyle w:val="3"/>
        <w:spacing w:before="0" w:beforeAutospacing="0" w:after="0" w:afterAutospacing="0"/>
        <w:rPr>
          <w:rFonts w:asciiTheme="minorHAnsi" w:hAnsiTheme="minorHAnsi" w:cstheme="minorHAnsi"/>
          <w:b w:val="0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281"/>
      </w:tblGrid>
      <w:tr w:rsidR="00C23EDF" w:rsidTr="00C23EDF">
        <w:tc>
          <w:tcPr>
            <w:tcW w:w="10281" w:type="dxa"/>
          </w:tcPr>
          <w:p w:rsidR="00C23EDF" w:rsidRPr="00C8086D" w:rsidRDefault="00C23EDF" w:rsidP="00C23EDF">
            <w:pPr>
              <w:outlineLvl w:val="2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  <w:r w:rsidRPr="00C8086D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>Примеры несчастных случаев на территории РФ</w:t>
            </w:r>
          </w:p>
          <w:p w:rsidR="00C23EDF" w:rsidRPr="00C8086D" w:rsidRDefault="00C23EDF" w:rsidP="00C23EDF">
            <w:pPr>
              <w:numPr>
                <w:ilvl w:val="0"/>
                <w:numId w:val="14"/>
              </w:num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8086D">
              <w:rPr>
                <w:rFonts w:eastAsia="Times New Roman" w:cstheme="minorHAnsi"/>
                <w:sz w:val="20"/>
                <w:szCs w:val="20"/>
                <w:lang w:eastAsia="ru-RU"/>
              </w:rPr>
              <w:t>В 2013 г. КАМАЗ, перевозивший негабаритный груз без сопровождения, зацепил провода линии электропередачи. Перевозимая техника загорелась.</w:t>
            </w:r>
          </w:p>
          <w:p w:rsidR="00C23EDF" w:rsidRPr="00C8086D" w:rsidRDefault="00C23EDF" w:rsidP="00C23EDF">
            <w:pPr>
              <w:numPr>
                <w:ilvl w:val="0"/>
                <w:numId w:val="14"/>
              </w:num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8086D">
              <w:rPr>
                <w:rFonts w:eastAsia="Times New Roman" w:cstheme="minorHAnsi"/>
                <w:sz w:val="20"/>
                <w:szCs w:val="20"/>
                <w:lang w:eastAsia="ru-RU"/>
              </w:rPr>
              <w:t>В 2013 г. строительный кран проезжал под проводами линии электропередачи с поднятой стрелой. Оборванные краном провода упали на припаркованные вдоль дороги автомобили и повредили их.</w:t>
            </w:r>
          </w:p>
          <w:p w:rsidR="00C23EDF" w:rsidRPr="00C23EDF" w:rsidRDefault="00C23EDF" w:rsidP="00C70D75">
            <w:pPr>
              <w:numPr>
                <w:ilvl w:val="0"/>
                <w:numId w:val="14"/>
              </w:num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8086D">
              <w:rPr>
                <w:rFonts w:eastAsia="Times New Roman" w:cstheme="minorHAnsi"/>
                <w:sz w:val="20"/>
                <w:szCs w:val="20"/>
                <w:lang w:eastAsia="ru-RU"/>
              </w:rPr>
              <w:t>В 2013 г. грузовик зацепился кузовом за провода ЛЭП. Автомобиль загорелся и водитель погиб.</w:t>
            </w:r>
          </w:p>
        </w:tc>
      </w:tr>
    </w:tbl>
    <w:p w:rsidR="00C23EDF" w:rsidRPr="00C23EDF" w:rsidRDefault="00C23EDF" w:rsidP="00C70D75">
      <w:pPr>
        <w:pStyle w:val="3"/>
        <w:spacing w:before="0" w:beforeAutospacing="0" w:after="0" w:afterAutospacing="0"/>
        <w:rPr>
          <w:rFonts w:asciiTheme="minorHAnsi" w:hAnsiTheme="minorHAnsi" w:cstheme="minorHAnsi"/>
          <w:b w:val="0"/>
          <w:sz w:val="24"/>
          <w:szCs w:val="24"/>
        </w:rPr>
      </w:pPr>
    </w:p>
    <w:p w:rsidR="00C8086D" w:rsidRPr="007C709C" w:rsidRDefault="00C8086D" w:rsidP="00C70D75">
      <w:pPr>
        <w:pStyle w:val="3"/>
        <w:spacing w:before="0" w:beforeAutospacing="0" w:after="0" w:afterAutospacing="0"/>
        <w:rPr>
          <w:rFonts w:asciiTheme="minorHAnsi" w:hAnsiTheme="minorHAnsi" w:cstheme="minorHAnsi"/>
          <w:color w:val="1F497D" w:themeColor="text2"/>
        </w:rPr>
      </w:pPr>
      <w:r w:rsidRPr="007C709C">
        <w:rPr>
          <w:rFonts w:asciiTheme="minorHAnsi" w:hAnsiTheme="minorHAnsi" w:cstheme="minorHAnsi"/>
          <w:color w:val="1F497D" w:themeColor="text2"/>
        </w:rPr>
        <w:t>Наезд на опоры ВЛ</w:t>
      </w:r>
    </w:p>
    <w:p w:rsidR="00C8086D" w:rsidRPr="00C70D75" w:rsidRDefault="007C709C" w:rsidP="00C70D75">
      <w:pPr>
        <w:pStyle w:val="3"/>
        <w:spacing w:before="0" w:beforeAutospacing="0" w:after="0" w:afterAutospacing="0"/>
        <w:rPr>
          <w:rFonts w:asciiTheme="minorHAnsi" w:hAnsiTheme="minorHAnsi" w:cstheme="minorHAnsi"/>
        </w:rPr>
      </w:pPr>
      <w:r w:rsidRPr="00C70D75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0288" behindDoc="1" locked="0" layoutInCell="1" allowOverlap="1" wp14:anchorId="30C7BF19" wp14:editId="79FB01D6">
            <wp:simplePos x="0" y="0"/>
            <wp:positionH relativeFrom="column">
              <wp:posOffset>3347085</wp:posOffset>
            </wp:positionH>
            <wp:positionV relativeFrom="paragraph">
              <wp:posOffset>118745</wp:posOffset>
            </wp:positionV>
            <wp:extent cx="2345690" cy="1758950"/>
            <wp:effectExtent l="0" t="0" r="0" b="0"/>
            <wp:wrapNone/>
            <wp:docPr id="18" name="Рисунок 18" descr="C:\Documents and Settings\vol15963\Рабочий стол\письма ПТО\Подготовка письма на организации по НС в охр. зонах\1384340637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vol15963\Рабочий стол\письма ПТО\Подготовка письма на организации по НС в охр. зонах\13843406373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09C">
        <w:rPr>
          <w:rFonts w:asciiTheme="minorHAnsi" w:hAnsiTheme="minorHAnsi" w:cstheme="minorHAnsi"/>
          <w:noProof/>
          <w:color w:val="1F497D" w:themeColor="text2"/>
        </w:rPr>
        <w:drawing>
          <wp:anchor distT="0" distB="0" distL="114300" distR="114300" simplePos="0" relativeHeight="251658240" behindDoc="1" locked="0" layoutInCell="1" allowOverlap="1" wp14:anchorId="63089704" wp14:editId="5B9651AA">
            <wp:simplePos x="0" y="0"/>
            <wp:positionH relativeFrom="column">
              <wp:posOffset>83820</wp:posOffset>
            </wp:positionH>
            <wp:positionV relativeFrom="paragraph">
              <wp:posOffset>111760</wp:posOffset>
            </wp:positionV>
            <wp:extent cx="2347595" cy="1761490"/>
            <wp:effectExtent l="0" t="0" r="0" b="0"/>
            <wp:wrapNone/>
            <wp:docPr id="17" name="Рисунок 17" descr="C:\Documents and Settings\vol15963\Рабочий стол\письма ПТО\Подготовка письма на организации по НС в охр. зонах\138434063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vol15963\Рабочий стол\письма ПТО\Подготовка письма на организации по НС в охр. зонах\13843406373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464" w:rsidRPr="00C70D75" w:rsidRDefault="00617464" w:rsidP="00C70D75">
      <w:pPr>
        <w:pStyle w:val="a4"/>
        <w:spacing w:before="0" w:beforeAutospacing="0" w:after="0" w:afterAutospacing="0"/>
        <w:rPr>
          <w:rFonts w:asciiTheme="minorHAnsi" w:hAnsiTheme="minorHAnsi" w:cstheme="minorHAnsi"/>
        </w:rPr>
      </w:pPr>
      <w:r w:rsidRPr="00C70D75">
        <w:rPr>
          <w:rFonts w:asciiTheme="minorHAnsi" w:hAnsiTheme="minorHAnsi" w:cstheme="minorHAnsi"/>
        </w:rPr>
        <w:t> </w:t>
      </w:r>
    </w:p>
    <w:p w:rsidR="00617464" w:rsidRPr="00C70D75" w:rsidRDefault="00617464" w:rsidP="00C70D75">
      <w:pPr>
        <w:spacing w:after="0" w:line="240" w:lineRule="auto"/>
        <w:ind w:left="720"/>
        <w:rPr>
          <w:rFonts w:eastAsia="Times New Roman" w:cstheme="minorHAnsi"/>
          <w:sz w:val="24"/>
          <w:szCs w:val="24"/>
          <w:lang w:eastAsia="ru-RU"/>
        </w:rPr>
      </w:pPr>
    </w:p>
    <w:p w:rsidR="00617464" w:rsidRPr="00C70D75" w:rsidRDefault="00617464" w:rsidP="00C70D75">
      <w:pPr>
        <w:pStyle w:val="a4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C8086D" w:rsidRDefault="00C8086D" w:rsidP="00C70D75">
      <w:pPr>
        <w:pStyle w:val="a4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C23EDF" w:rsidRDefault="00C23EDF" w:rsidP="00C70D75">
      <w:pPr>
        <w:pStyle w:val="a4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C23EDF" w:rsidRDefault="00C23EDF" w:rsidP="00C70D75">
      <w:pPr>
        <w:pStyle w:val="a4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C23EDF" w:rsidRDefault="00C23EDF" w:rsidP="00C70D75">
      <w:pPr>
        <w:pStyle w:val="a4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C23EDF" w:rsidRPr="00C70D75" w:rsidRDefault="00C23EDF" w:rsidP="00C70D75">
      <w:pPr>
        <w:pStyle w:val="a4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C8086D" w:rsidRPr="00C70D75" w:rsidRDefault="00C8086D" w:rsidP="00C70D75">
      <w:pPr>
        <w:pStyle w:val="a4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C8086D" w:rsidRPr="00C8086D" w:rsidRDefault="00C8086D" w:rsidP="00C70D75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C8086D">
        <w:rPr>
          <w:rFonts w:eastAsia="Times New Roman" w:cstheme="minorHAnsi"/>
          <w:sz w:val="24"/>
          <w:szCs w:val="24"/>
          <w:lang w:eastAsia="ru-RU"/>
        </w:rPr>
        <w:t>Наезд на опоры линий электропередачи в результате ДТП -  частная причина отключения электроэнергии в населенных пунктах. В год на территории МРСК Северо-Запада происходят сотни аварий, в результате которых потерявший управление водитель сбивает энергообъекты.  В 2013 году только  в Псковской области было зарегистрировано 273 случая повреждения объектов электросетевого хозяйства сторонними лицами. Ущерб, нанесенный предприятию  их действиями превысил в общей сложности 3,5 млн рублей.</w:t>
      </w:r>
    </w:p>
    <w:p w:rsidR="00C8086D" w:rsidRPr="00C8086D" w:rsidRDefault="00C8086D" w:rsidP="00C70D75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C8086D">
        <w:rPr>
          <w:rFonts w:eastAsia="Times New Roman" w:cstheme="minorHAnsi"/>
          <w:sz w:val="24"/>
          <w:szCs w:val="24"/>
          <w:lang w:eastAsia="ru-RU"/>
        </w:rPr>
        <w:t>В каждом третьем случае водители, повредившие опоры, скрываются с места ДТП. По каждому факту повреждения опор ЛЭП совместно с сотрудниками органов внутренних дел проводится комплекс мероприятий. Водителю, который повредил опору и скрылся с места ДТП,  помимо возмещения ущерба грозит ответственность, предусмотренная КоАП РФ , вплоть до лишения прав.</w:t>
      </w:r>
    </w:p>
    <w:p w:rsidR="00C8086D" w:rsidRPr="00C8086D" w:rsidRDefault="00C8086D" w:rsidP="00C70D75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C8086D">
        <w:rPr>
          <w:rFonts w:eastAsia="Times New Roman" w:cstheme="minorHAnsi"/>
          <w:sz w:val="24"/>
          <w:szCs w:val="24"/>
          <w:lang w:eastAsia="ru-RU"/>
        </w:rPr>
        <w:t>Автомобилисты, сбившие опоры, могут возместить ущерб и в досудебном порядке: повреждение опор  линий электропередачи может быть покрыто за счет страховой суммы по обязательному страхованию автогражданской ответственности.</w:t>
      </w:r>
    </w:p>
    <w:p w:rsidR="00C8086D" w:rsidRDefault="00C8086D" w:rsidP="00C70D75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C8086D">
        <w:rPr>
          <w:rFonts w:eastAsia="Times New Roman" w:cstheme="minorHAnsi"/>
          <w:sz w:val="24"/>
          <w:szCs w:val="24"/>
          <w:lang w:eastAsia="ru-RU"/>
        </w:rPr>
        <w:lastRenderedPageBreak/>
        <w:t>Ежегодно в ноябре-декабре увеличивается количество случаев повреждения автотранспортом опор линий электропередачи и уличного освещения - это связано с ухудшением дорожных условий из-за образования гололеда. Будьте внимательными и ответственными на дорогах.</w:t>
      </w:r>
    </w:p>
    <w:p w:rsidR="00EB087E" w:rsidRPr="00EB087E" w:rsidRDefault="00EB087E" w:rsidP="00C70D75">
      <w:pPr>
        <w:spacing w:after="0" w:line="240" w:lineRule="auto"/>
        <w:rPr>
          <w:rFonts w:eastAsia="Times New Roman" w:cstheme="minorHAnsi"/>
          <w:sz w:val="12"/>
          <w:szCs w:val="12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281"/>
      </w:tblGrid>
      <w:tr w:rsidR="00C23EDF" w:rsidTr="00C23EDF">
        <w:tc>
          <w:tcPr>
            <w:tcW w:w="10281" w:type="dxa"/>
          </w:tcPr>
          <w:p w:rsidR="00C23EDF" w:rsidRPr="00C8086D" w:rsidRDefault="00C23EDF" w:rsidP="00C23EDF">
            <w:pPr>
              <w:outlineLvl w:val="2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  <w:r w:rsidRPr="00C8086D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>Из опыта МРСК Северо-Запада</w:t>
            </w:r>
          </w:p>
          <w:p w:rsidR="00C23EDF" w:rsidRPr="00C8086D" w:rsidRDefault="00C23EDF" w:rsidP="00C23EDF">
            <w:pPr>
              <w:numPr>
                <w:ilvl w:val="0"/>
                <w:numId w:val="15"/>
              </w:num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8086D">
              <w:rPr>
                <w:rFonts w:eastAsia="Times New Roman" w:cstheme="minorHAnsi"/>
                <w:sz w:val="20"/>
                <w:szCs w:val="20"/>
                <w:lang w:eastAsia="ru-RU"/>
              </w:rPr>
              <w:t>В 2013 г. водитель  легкового автомобиля сбил опору ВЛ-0,4 кВ  в Вологодской области. Ущерб составил боле 10 тыс. рублей.  Благодаря  оперативным действиям сотрудников полиции, нарушитель был оперативно задержан. В ходе дознания  выяснилось, что задержанный автомобиль  значится  в угоне.  Филиал МРСК Северо-Запада «Вологдаэнерго» предъявил иск на возмещение причиненного ущерба.</w:t>
            </w:r>
          </w:p>
          <w:p w:rsidR="00C23EDF" w:rsidRDefault="00C23EDF" w:rsidP="00C23EDF">
            <w:pPr>
              <w:numPr>
                <w:ilvl w:val="0"/>
                <w:numId w:val="15"/>
              </w:num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C8086D">
              <w:rPr>
                <w:rFonts w:eastAsia="Times New Roman" w:cstheme="minorHAnsi"/>
                <w:sz w:val="20"/>
                <w:szCs w:val="20"/>
                <w:lang w:eastAsia="ru-RU"/>
              </w:rPr>
              <w:t>В 2012 г. в Республике Коми шофер грузового автомобиля,  уходя от столкновения с легковым автомобилем, сбил опору  линии электропередачи 10 кВ. От удара опора сдвинулась на несколько метров и упала на «вахтовку». Без электроснабжения в 30 градусный мороз осталась часть потребителей города Микунь.</w:t>
            </w:r>
          </w:p>
        </w:tc>
      </w:tr>
    </w:tbl>
    <w:p w:rsidR="00C23EDF" w:rsidRPr="00C8086D" w:rsidRDefault="00C23EDF" w:rsidP="00C70D75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</w:p>
    <w:p w:rsidR="00C8086D" w:rsidRPr="007C709C" w:rsidRDefault="00C8086D" w:rsidP="00C70D75">
      <w:pPr>
        <w:spacing w:after="0" w:line="240" w:lineRule="auto"/>
        <w:outlineLvl w:val="2"/>
        <w:rPr>
          <w:rFonts w:eastAsia="Times New Roman" w:cstheme="minorHAnsi"/>
          <w:b/>
          <w:bCs/>
          <w:color w:val="1F497D" w:themeColor="text2"/>
          <w:sz w:val="27"/>
          <w:szCs w:val="27"/>
          <w:lang w:eastAsia="ru-RU"/>
        </w:rPr>
      </w:pPr>
      <w:r w:rsidRPr="007C709C">
        <w:rPr>
          <w:rFonts w:eastAsia="Times New Roman" w:cstheme="minorHAnsi"/>
          <w:b/>
          <w:bCs/>
          <w:color w:val="1F497D" w:themeColor="text2"/>
          <w:sz w:val="27"/>
          <w:szCs w:val="27"/>
          <w:lang w:eastAsia="ru-RU"/>
        </w:rPr>
        <w:t>Сигналы электроопасности при  движении по автодороге</w:t>
      </w:r>
    </w:p>
    <w:p w:rsidR="00C8086D" w:rsidRPr="00EB087E" w:rsidRDefault="00C8086D" w:rsidP="00C70D75">
      <w:pPr>
        <w:spacing w:after="0" w:line="240" w:lineRule="auto"/>
        <w:rPr>
          <w:rFonts w:eastAsia="Times New Roman" w:cstheme="minorHAnsi"/>
          <w:sz w:val="12"/>
          <w:szCs w:val="12"/>
          <w:lang w:eastAsia="ru-RU"/>
        </w:rPr>
      </w:pPr>
      <w:r w:rsidRPr="00EB087E">
        <w:rPr>
          <w:rFonts w:eastAsia="Times New Roman" w:cstheme="minorHAnsi"/>
          <w:sz w:val="12"/>
          <w:szCs w:val="12"/>
          <w:lang w:eastAsia="ru-RU"/>
        </w:rPr>
        <w:t> </w:t>
      </w:r>
    </w:p>
    <w:p w:rsidR="00C8086D" w:rsidRPr="00C8086D" w:rsidRDefault="00C8086D" w:rsidP="00C70D75">
      <w:pPr>
        <w:numPr>
          <w:ilvl w:val="0"/>
          <w:numId w:val="16"/>
        </w:num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C8086D">
        <w:rPr>
          <w:rFonts w:eastAsia="Times New Roman" w:cstheme="minorHAnsi"/>
          <w:sz w:val="24"/>
          <w:szCs w:val="24"/>
          <w:lang w:eastAsia="ru-RU"/>
        </w:rPr>
        <w:t>оборванный провод в местах пересечения с воздушными линиями электропередачи</w:t>
      </w:r>
    </w:p>
    <w:p w:rsidR="00C8086D" w:rsidRPr="00C8086D" w:rsidRDefault="00C8086D" w:rsidP="00C70D75">
      <w:pPr>
        <w:numPr>
          <w:ilvl w:val="0"/>
          <w:numId w:val="16"/>
        </w:num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C8086D">
        <w:rPr>
          <w:rFonts w:eastAsia="Times New Roman" w:cstheme="minorHAnsi"/>
          <w:sz w:val="24"/>
          <w:szCs w:val="24"/>
          <w:lang w:eastAsia="ru-RU"/>
        </w:rPr>
        <w:t>провисший провод в местах пересечения с воздушными линиями электропередачи</w:t>
      </w:r>
    </w:p>
    <w:p w:rsidR="00C8086D" w:rsidRPr="00C8086D" w:rsidRDefault="00C8086D" w:rsidP="00C70D75">
      <w:pPr>
        <w:numPr>
          <w:ilvl w:val="0"/>
          <w:numId w:val="16"/>
        </w:num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C8086D">
        <w:rPr>
          <w:rFonts w:eastAsia="Times New Roman" w:cstheme="minorHAnsi"/>
          <w:sz w:val="24"/>
          <w:szCs w:val="24"/>
          <w:lang w:eastAsia="ru-RU"/>
        </w:rPr>
        <w:t>испарение влаги из почвы вокруг опоры, таяние снега</w:t>
      </w:r>
    </w:p>
    <w:p w:rsidR="00C8086D" w:rsidRDefault="00C8086D" w:rsidP="00C70D75">
      <w:pPr>
        <w:numPr>
          <w:ilvl w:val="0"/>
          <w:numId w:val="16"/>
        </w:num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C8086D">
        <w:rPr>
          <w:rFonts w:eastAsia="Times New Roman" w:cstheme="minorHAnsi"/>
          <w:sz w:val="24"/>
          <w:szCs w:val="24"/>
          <w:lang w:eastAsia="ru-RU"/>
        </w:rPr>
        <w:t>возникновение электрической дуги на стойках и в местах заделки опоры в грунт.</w:t>
      </w:r>
    </w:p>
    <w:p w:rsidR="007C709C" w:rsidRPr="007C709C" w:rsidRDefault="007C709C" w:rsidP="007C709C">
      <w:pPr>
        <w:spacing w:after="0" w:line="240" w:lineRule="auto"/>
        <w:ind w:left="720"/>
        <w:rPr>
          <w:rFonts w:eastAsia="Times New Roman" w:cstheme="minorHAnsi"/>
          <w:sz w:val="12"/>
          <w:szCs w:val="12"/>
          <w:lang w:eastAsia="ru-RU"/>
        </w:rPr>
      </w:pPr>
    </w:p>
    <w:p w:rsidR="00C8086D" w:rsidRPr="00C70D75" w:rsidRDefault="00C8086D" w:rsidP="007C709C">
      <w:pPr>
        <w:pStyle w:val="a4"/>
        <w:spacing w:before="0" w:beforeAutospacing="0" w:after="0" w:afterAutospacing="0"/>
        <w:ind w:left="3828"/>
        <w:rPr>
          <w:rFonts w:asciiTheme="minorHAnsi" w:hAnsiTheme="minorHAnsi" w:cstheme="minorHAnsi"/>
        </w:rPr>
      </w:pPr>
      <w:r w:rsidRPr="00C70D75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8480" behindDoc="1" locked="0" layoutInCell="1" allowOverlap="1" wp14:anchorId="749958EC" wp14:editId="39F53DCF">
            <wp:simplePos x="0" y="0"/>
            <wp:positionH relativeFrom="column">
              <wp:posOffset>-3200</wp:posOffset>
            </wp:positionH>
            <wp:positionV relativeFrom="paragraph">
              <wp:posOffset>-1295</wp:posOffset>
            </wp:positionV>
            <wp:extent cx="2494483" cy="1864519"/>
            <wp:effectExtent l="0" t="0" r="1270" b="2540"/>
            <wp:wrapNone/>
            <wp:docPr id="19" name="Рисунок 19" descr="C:\Documents and Settings\vol15963\Рабочий стол\письма ПТО\Подготовка письма на организации по НС в охр. зонах\138434059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vol15963\Рабочий стол\письма ПТО\Подготовка письма на организации по НС в охр. зонах\138434059544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483" cy="186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0D75">
        <w:rPr>
          <w:rFonts w:asciiTheme="minorHAnsi" w:hAnsiTheme="minorHAnsi" w:cstheme="minorHAnsi"/>
        </w:rPr>
        <w:t>Электроопасность при проведении сельскохозяйственных работ на машине с грузоподъемными приспособлениями. При выполнении строительных работ вблизи воздушных линий электропередачи на металлических корпусах машин и механизмов могут наводиться и появляться опасные электрические потенциалы.</w:t>
      </w:r>
    </w:p>
    <w:p w:rsidR="00C8086D" w:rsidRPr="00C8086D" w:rsidRDefault="00C8086D" w:rsidP="00C23EDF">
      <w:pPr>
        <w:spacing w:after="0" w:line="240" w:lineRule="auto"/>
        <w:ind w:left="3828"/>
        <w:rPr>
          <w:rFonts w:eastAsia="Times New Roman" w:cstheme="minorHAnsi"/>
          <w:sz w:val="24"/>
          <w:szCs w:val="24"/>
          <w:lang w:eastAsia="ru-RU"/>
        </w:rPr>
      </w:pPr>
      <w:r w:rsidRPr="00C70D75">
        <w:rPr>
          <w:rFonts w:eastAsia="Times New Roman" w:cstheme="minorHAnsi"/>
          <w:b/>
          <w:bCs/>
          <w:sz w:val="24"/>
          <w:szCs w:val="24"/>
          <w:lang w:eastAsia="ru-RU"/>
        </w:rPr>
        <w:t>Причины:</w:t>
      </w:r>
    </w:p>
    <w:p w:rsidR="00C8086D" w:rsidRPr="00C8086D" w:rsidRDefault="00C8086D" w:rsidP="00C23EDF">
      <w:pPr>
        <w:numPr>
          <w:ilvl w:val="0"/>
          <w:numId w:val="17"/>
        </w:numPr>
        <w:spacing w:after="0" w:line="240" w:lineRule="auto"/>
        <w:ind w:left="3828" w:firstLine="0"/>
        <w:rPr>
          <w:rFonts w:eastAsia="Times New Roman" w:cstheme="minorHAnsi"/>
          <w:sz w:val="24"/>
          <w:szCs w:val="24"/>
          <w:lang w:eastAsia="ru-RU"/>
        </w:rPr>
      </w:pPr>
      <w:r w:rsidRPr="00C8086D">
        <w:rPr>
          <w:rFonts w:eastAsia="Times New Roman" w:cstheme="minorHAnsi"/>
          <w:sz w:val="24"/>
          <w:szCs w:val="24"/>
          <w:lang w:eastAsia="ru-RU"/>
        </w:rPr>
        <w:t>электромагнитная и электростатическая индукция</w:t>
      </w:r>
    </w:p>
    <w:p w:rsidR="00C8086D" w:rsidRPr="00C8086D" w:rsidRDefault="00C8086D" w:rsidP="00C23EDF">
      <w:pPr>
        <w:numPr>
          <w:ilvl w:val="0"/>
          <w:numId w:val="17"/>
        </w:numPr>
        <w:spacing w:after="0" w:line="240" w:lineRule="auto"/>
        <w:ind w:left="3828" w:firstLine="0"/>
        <w:rPr>
          <w:rFonts w:eastAsia="Times New Roman" w:cstheme="minorHAnsi"/>
          <w:sz w:val="24"/>
          <w:szCs w:val="24"/>
          <w:lang w:eastAsia="ru-RU"/>
        </w:rPr>
      </w:pPr>
      <w:r w:rsidRPr="00C8086D">
        <w:rPr>
          <w:rFonts w:eastAsia="Times New Roman" w:cstheme="minorHAnsi"/>
          <w:sz w:val="24"/>
          <w:szCs w:val="24"/>
          <w:lang w:eastAsia="ru-RU"/>
        </w:rPr>
        <w:t>касание проводов частями машин и механизмов</w:t>
      </w:r>
    </w:p>
    <w:p w:rsidR="00C8086D" w:rsidRDefault="00C8086D" w:rsidP="00C23EDF">
      <w:pPr>
        <w:numPr>
          <w:ilvl w:val="0"/>
          <w:numId w:val="17"/>
        </w:numPr>
        <w:spacing w:after="0" w:line="240" w:lineRule="auto"/>
        <w:ind w:left="3828" w:firstLine="0"/>
        <w:rPr>
          <w:rFonts w:eastAsia="Times New Roman" w:cstheme="minorHAnsi"/>
          <w:sz w:val="24"/>
          <w:szCs w:val="24"/>
          <w:lang w:eastAsia="ru-RU"/>
        </w:rPr>
      </w:pPr>
      <w:r w:rsidRPr="00C8086D">
        <w:rPr>
          <w:rFonts w:eastAsia="Times New Roman" w:cstheme="minorHAnsi"/>
          <w:sz w:val="24"/>
          <w:szCs w:val="24"/>
          <w:lang w:eastAsia="ru-RU"/>
        </w:rPr>
        <w:t>приближении их к проводам на недопустимое расстояние.</w:t>
      </w:r>
    </w:p>
    <w:p w:rsidR="007C709C" w:rsidRPr="00C8086D" w:rsidRDefault="007C709C" w:rsidP="007C709C">
      <w:pPr>
        <w:spacing w:after="0" w:line="240" w:lineRule="auto"/>
        <w:ind w:left="3828"/>
        <w:rPr>
          <w:rFonts w:eastAsia="Times New Roman" w:cstheme="minorHAnsi"/>
          <w:sz w:val="24"/>
          <w:szCs w:val="24"/>
          <w:lang w:eastAsia="ru-RU"/>
        </w:rPr>
      </w:pPr>
    </w:p>
    <w:p w:rsidR="00C8086D" w:rsidRPr="007C709C" w:rsidRDefault="00C8086D" w:rsidP="00C70D75">
      <w:pPr>
        <w:spacing w:after="0" w:line="240" w:lineRule="auto"/>
        <w:outlineLvl w:val="2"/>
        <w:rPr>
          <w:rFonts w:eastAsia="Times New Roman" w:cstheme="minorHAnsi"/>
          <w:b/>
          <w:bCs/>
          <w:color w:val="1F497D" w:themeColor="text2"/>
          <w:sz w:val="27"/>
          <w:szCs w:val="27"/>
          <w:lang w:eastAsia="ru-RU"/>
        </w:rPr>
      </w:pPr>
      <w:r w:rsidRPr="007C709C">
        <w:rPr>
          <w:rFonts w:eastAsia="Times New Roman" w:cstheme="minorHAnsi"/>
          <w:b/>
          <w:bCs/>
          <w:color w:val="1F497D" w:themeColor="text2"/>
          <w:sz w:val="27"/>
          <w:szCs w:val="27"/>
          <w:lang w:eastAsia="ru-RU"/>
        </w:rPr>
        <w:t>Автотранспортное средство (легковой или грузовой автомобиль, автобус) зацепило провод ЛЭП. Что делать?</w:t>
      </w:r>
    </w:p>
    <w:p w:rsidR="00C8086D" w:rsidRPr="00C8086D" w:rsidRDefault="00C8086D" w:rsidP="00C70D75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C8086D">
        <w:rPr>
          <w:rFonts w:eastAsia="Times New Roman" w:cstheme="minorHAnsi"/>
          <w:sz w:val="24"/>
          <w:szCs w:val="24"/>
          <w:lang w:eastAsia="ru-RU"/>
        </w:rPr>
        <w:t>Немедленно сообщите об оборванном проводе:</w:t>
      </w:r>
    </w:p>
    <w:p w:rsidR="00C8086D" w:rsidRPr="00C8086D" w:rsidRDefault="00C8086D" w:rsidP="00C70D75">
      <w:pPr>
        <w:numPr>
          <w:ilvl w:val="0"/>
          <w:numId w:val="18"/>
        </w:num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C8086D">
        <w:rPr>
          <w:rFonts w:eastAsia="Times New Roman" w:cstheme="minorHAnsi"/>
          <w:sz w:val="24"/>
          <w:szCs w:val="24"/>
          <w:lang w:eastAsia="ru-RU"/>
        </w:rPr>
        <w:t>По единому телефону службы спасения 112.</w:t>
      </w:r>
    </w:p>
    <w:p w:rsidR="00C8086D" w:rsidRPr="00C8086D" w:rsidRDefault="00C8086D" w:rsidP="00C70D75">
      <w:pPr>
        <w:numPr>
          <w:ilvl w:val="0"/>
          <w:numId w:val="18"/>
        </w:num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C8086D">
        <w:rPr>
          <w:rFonts w:eastAsia="Times New Roman" w:cstheme="minorHAnsi"/>
          <w:sz w:val="24"/>
          <w:szCs w:val="24"/>
          <w:lang w:eastAsia="ru-RU"/>
        </w:rPr>
        <w:t>В ПАО «МРСК Северо-Запада»  по телефону бесплатной «горячей линии»: 8-800-333-02-52.</w:t>
      </w:r>
    </w:p>
    <w:p w:rsidR="00C8086D" w:rsidRPr="00C8086D" w:rsidRDefault="00C8086D" w:rsidP="00C70D75">
      <w:pPr>
        <w:numPr>
          <w:ilvl w:val="0"/>
          <w:numId w:val="18"/>
        </w:num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C8086D">
        <w:rPr>
          <w:rFonts w:eastAsia="Times New Roman" w:cstheme="minorHAnsi"/>
          <w:sz w:val="24"/>
          <w:szCs w:val="24"/>
          <w:lang w:eastAsia="ru-RU"/>
        </w:rPr>
        <w:t>Если есть пострадавшие, вызовите скорую помощь по телефону 03.</w:t>
      </w:r>
    </w:p>
    <w:p w:rsidR="00C8086D" w:rsidRPr="00C8086D" w:rsidRDefault="00C8086D" w:rsidP="00C70D75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C8086D">
        <w:rPr>
          <w:rFonts w:eastAsia="Times New Roman" w:cstheme="minorHAnsi"/>
          <w:sz w:val="24"/>
          <w:szCs w:val="24"/>
          <w:lang w:eastAsia="ru-RU"/>
        </w:rPr>
        <w:t>Предупредите прохожих об опасности:</w:t>
      </w:r>
    </w:p>
    <w:p w:rsidR="00C8086D" w:rsidRPr="00C8086D" w:rsidRDefault="00C8086D" w:rsidP="00C70D75">
      <w:pPr>
        <w:numPr>
          <w:ilvl w:val="0"/>
          <w:numId w:val="19"/>
        </w:num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C8086D">
        <w:rPr>
          <w:rFonts w:eastAsia="Times New Roman" w:cstheme="minorHAnsi"/>
          <w:sz w:val="24"/>
          <w:szCs w:val="24"/>
          <w:lang w:eastAsia="ru-RU"/>
        </w:rPr>
        <w:t>Организуйте охрану места повреждения;</w:t>
      </w:r>
    </w:p>
    <w:p w:rsidR="00C8086D" w:rsidRPr="00C8086D" w:rsidRDefault="00C8086D" w:rsidP="00C70D75">
      <w:pPr>
        <w:numPr>
          <w:ilvl w:val="0"/>
          <w:numId w:val="19"/>
        </w:num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C8086D">
        <w:rPr>
          <w:rFonts w:eastAsia="Times New Roman" w:cstheme="minorHAnsi"/>
          <w:sz w:val="24"/>
          <w:szCs w:val="24"/>
          <w:lang w:eastAsia="ru-RU"/>
        </w:rPr>
        <w:t>Обращайтесь к прохожим с предупреждением;</w:t>
      </w:r>
    </w:p>
    <w:p w:rsidR="00C8086D" w:rsidRPr="00C8086D" w:rsidRDefault="00C8086D" w:rsidP="00C70D75">
      <w:pPr>
        <w:numPr>
          <w:ilvl w:val="0"/>
          <w:numId w:val="19"/>
        </w:num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C8086D">
        <w:rPr>
          <w:rFonts w:eastAsia="Times New Roman" w:cstheme="minorHAnsi"/>
          <w:sz w:val="24"/>
          <w:szCs w:val="24"/>
          <w:lang w:eastAsia="ru-RU"/>
        </w:rPr>
        <w:t>Не приступайте к работе и не покидайте место падения провода до приезда ремонтной бригады</w:t>
      </w:r>
    </w:p>
    <w:p w:rsidR="00C8086D" w:rsidRDefault="00C8086D" w:rsidP="00C70D75">
      <w:pPr>
        <w:numPr>
          <w:ilvl w:val="0"/>
          <w:numId w:val="19"/>
        </w:num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C8086D">
        <w:rPr>
          <w:rFonts w:eastAsia="Times New Roman" w:cstheme="minorHAnsi"/>
          <w:sz w:val="24"/>
          <w:szCs w:val="24"/>
          <w:lang w:eastAsia="ru-RU"/>
        </w:rPr>
        <w:t>Организуйте оказание первой помощи пострадавшим</w:t>
      </w:r>
    </w:p>
    <w:p w:rsidR="007C709C" w:rsidRDefault="007C709C" w:rsidP="007C709C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173"/>
      </w:tblGrid>
      <w:tr w:rsidR="00096232" w:rsidTr="007C709C">
        <w:tc>
          <w:tcPr>
            <w:tcW w:w="10173" w:type="dxa"/>
          </w:tcPr>
          <w:p w:rsidR="00096232" w:rsidRPr="00C8086D" w:rsidRDefault="00096232" w:rsidP="00096232">
            <w:pPr>
              <w:outlineLvl w:val="2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  <w:r w:rsidRPr="00C8086D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>Примеры несчастных случаев на территории РФ</w:t>
            </w:r>
          </w:p>
          <w:p w:rsidR="00096232" w:rsidRPr="00C8086D" w:rsidRDefault="00096232" w:rsidP="00096232">
            <w:pPr>
              <w:numPr>
                <w:ilvl w:val="0"/>
                <w:numId w:val="19"/>
              </w:num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8086D">
              <w:rPr>
                <w:rFonts w:eastAsia="Times New Roman" w:cstheme="minorHAnsi"/>
                <w:sz w:val="20"/>
                <w:szCs w:val="20"/>
                <w:lang w:eastAsia="ru-RU"/>
              </w:rPr>
              <w:t>В 2012 г. при падении строительного крана были повреждены опоры ЛЭП, и оборванные провода обмотали заднюю часть проезжающего пассажирского автобуса. Пассажиры оставались в салоне. После того, как на этом участке было отключено электричество, примерно через час после аварии, пассажиры покинули автобус. Пострадавших нет.</w:t>
            </w:r>
          </w:p>
          <w:p w:rsidR="00096232" w:rsidRPr="00C8086D" w:rsidRDefault="00096232" w:rsidP="00096232">
            <w:pPr>
              <w:numPr>
                <w:ilvl w:val="0"/>
                <w:numId w:val="19"/>
              </w:num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8086D">
              <w:rPr>
                <w:rFonts w:eastAsia="Times New Roman" w:cstheme="minorHAnsi"/>
                <w:sz w:val="20"/>
                <w:szCs w:val="20"/>
                <w:lang w:eastAsia="ru-RU"/>
              </w:rPr>
              <w:t>Рейсовый автобус зацепил провисший провод ЛЭП 110 кВ и оборвал его. Через некоторое время шины автобуса загорелись, пожар перекинулся на корпус. При выходе в переднюю дверь  трое пассажиров попали под действие электрического тока и погибли на месте. Остальные пассажиры эвакуировались через задние двери и не пострадали.</w:t>
            </w:r>
          </w:p>
          <w:p w:rsidR="00096232" w:rsidRPr="00096232" w:rsidRDefault="00096232" w:rsidP="00096232">
            <w:pPr>
              <w:numPr>
                <w:ilvl w:val="0"/>
                <w:numId w:val="19"/>
              </w:num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8086D">
              <w:rPr>
                <w:rFonts w:eastAsia="Times New Roman" w:cstheme="minorHAnsi"/>
                <w:sz w:val="20"/>
                <w:szCs w:val="20"/>
                <w:lang w:eastAsia="ru-RU"/>
              </w:rPr>
              <w:t>Водитель «КАМАЗа» при отсыпке грунта двигался с поднятым кузовом по обочине дороги в охранной зоне линии электропередачи и зацепил один из проводов линии 10 кВ. При выходе из машины,  держась за ручку двери машины, он ступил на землю и был поражен смертельно поражен электрическим током.</w:t>
            </w:r>
          </w:p>
        </w:tc>
      </w:tr>
    </w:tbl>
    <w:p w:rsidR="005D06A4" w:rsidRDefault="005D06A4" w:rsidP="00096232">
      <w:pPr>
        <w:spacing w:after="0" w:line="240" w:lineRule="auto"/>
        <w:ind w:left="720"/>
        <w:rPr>
          <w:rFonts w:eastAsia="Times New Roman" w:cstheme="minorHAnsi"/>
          <w:sz w:val="24"/>
          <w:szCs w:val="24"/>
          <w:lang w:eastAsia="ru-RU"/>
        </w:rPr>
      </w:pPr>
    </w:p>
    <w:p w:rsidR="005D06A4" w:rsidRDefault="005D06A4" w:rsidP="00096232">
      <w:pPr>
        <w:spacing w:after="0" w:line="240" w:lineRule="auto"/>
        <w:ind w:left="720"/>
        <w:rPr>
          <w:rFonts w:eastAsia="Times New Roman" w:cstheme="minorHAnsi"/>
          <w:sz w:val="24"/>
          <w:szCs w:val="24"/>
          <w:lang w:eastAsia="ru-RU"/>
        </w:rPr>
      </w:pPr>
    </w:p>
    <w:p w:rsidR="005D06A4" w:rsidRDefault="005D06A4" w:rsidP="005D06A4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C70D75">
        <w:rPr>
          <w:rFonts w:cstheme="minorHAnsi"/>
          <w:noProof/>
          <w:lang w:eastAsia="ru-RU"/>
        </w:rPr>
        <w:drawing>
          <wp:inline distT="0" distB="0" distL="0" distR="0" wp14:anchorId="663AD4AB" wp14:editId="79FD9CD4">
            <wp:extent cx="6203289" cy="8773290"/>
            <wp:effectExtent l="0" t="0" r="7620" b="0"/>
            <wp:docPr id="6" name="Рисунок 6" descr="C:\Documents and Settings\vol15963\Рабочий стол\письма ПТО\Подготовка письма на организации по НС в охр. зонах\3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vol15963\Рабочий стол\письма ПТО\Подготовка письма на организации по НС в охр. зонах\33_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186" cy="877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6A4" w:rsidRDefault="005D06A4" w:rsidP="00096232">
      <w:pPr>
        <w:spacing w:after="0" w:line="240" w:lineRule="auto"/>
        <w:rPr>
          <w:rFonts w:eastAsia="Times New Roman" w:cstheme="minorHAnsi"/>
          <w:b/>
          <w:bCs/>
          <w:sz w:val="27"/>
          <w:szCs w:val="27"/>
          <w:lang w:eastAsia="ru-RU"/>
        </w:rPr>
      </w:pPr>
    </w:p>
    <w:p w:rsidR="005D06A4" w:rsidRDefault="005D06A4" w:rsidP="005D06A4">
      <w:pPr>
        <w:pStyle w:val="a4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7C709C" w:rsidRDefault="007C709C" w:rsidP="005D06A4">
      <w:pPr>
        <w:pStyle w:val="a4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5D06A4" w:rsidRPr="007C709C" w:rsidRDefault="005D06A4" w:rsidP="005D06A4">
      <w:pPr>
        <w:pStyle w:val="a4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1F497D" w:themeColor="text2"/>
          <w:sz w:val="28"/>
          <w:szCs w:val="28"/>
        </w:rPr>
      </w:pPr>
      <w:r w:rsidRPr="007C709C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 Если автотранспортное средство зацепило провод ЛЭП. Что делать?</w:t>
      </w:r>
    </w:p>
    <w:p w:rsidR="005D06A4" w:rsidRPr="0013177F" w:rsidRDefault="005D06A4" w:rsidP="005D06A4">
      <w:pPr>
        <w:pStyle w:val="a4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5D06A4" w:rsidRPr="005D06A4" w:rsidRDefault="005D06A4" w:rsidP="005D06A4">
      <w:pPr>
        <w:pStyle w:val="ad"/>
        <w:numPr>
          <w:ilvl w:val="1"/>
          <w:numId w:val="18"/>
        </w:numPr>
        <w:tabs>
          <w:tab w:val="left" w:pos="426"/>
        </w:tabs>
        <w:spacing w:after="0" w:line="240" w:lineRule="auto"/>
        <w:ind w:left="0" w:firstLine="0"/>
        <w:jc w:val="both"/>
        <w:rPr>
          <w:rFonts w:eastAsia="Times New Roman" w:cstheme="minorHAnsi"/>
          <w:sz w:val="24"/>
          <w:szCs w:val="24"/>
          <w:lang w:eastAsia="ru-RU"/>
        </w:rPr>
      </w:pPr>
      <w:r w:rsidRPr="005D06A4">
        <w:rPr>
          <w:rFonts w:eastAsia="Times New Roman" w:cstheme="minorHAnsi"/>
          <w:sz w:val="24"/>
          <w:szCs w:val="24"/>
          <w:lang w:eastAsia="ru-RU"/>
        </w:rPr>
        <w:t xml:space="preserve">При </w:t>
      </w:r>
      <w:r w:rsidRPr="005D06A4">
        <w:rPr>
          <w:rFonts w:eastAsia="Times New Roman" w:cstheme="minorHAnsi"/>
          <w:b/>
          <w:bCs/>
          <w:sz w:val="24"/>
          <w:szCs w:val="24"/>
          <w:lang w:eastAsia="ru-RU"/>
        </w:rPr>
        <w:t>падении провода на машину</w:t>
      </w:r>
      <w:r w:rsidRPr="005D06A4">
        <w:rPr>
          <w:rFonts w:eastAsia="Times New Roman" w:cstheme="minorHAnsi"/>
          <w:sz w:val="24"/>
          <w:szCs w:val="24"/>
          <w:lang w:eastAsia="ru-RU"/>
        </w:rPr>
        <w:t xml:space="preserve"> водитель должен немедленно остановить машину. Если при этом можно освободить машину от оборванного провода передвижением машины, то это необходимо сделать как можно быстрее</w:t>
      </w:r>
    </w:p>
    <w:p w:rsidR="005D06A4" w:rsidRPr="00617464" w:rsidRDefault="005D06A4" w:rsidP="005D06A4">
      <w:pPr>
        <w:pStyle w:val="ad"/>
        <w:numPr>
          <w:ilvl w:val="1"/>
          <w:numId w:val="18"/>
        </w:numPr>
        <w:tabs>
          <w:tab w:val="left" w:pos="426"/>
        </w:tabs>
        <w:spacing w:after="0" w:line="240" w:lineRule="auto"/>
        <w:ind w:left="0" w:firstLine="0"/>
        <w:jc w:val="both"/>
        <w:rPr>
          <w:rFonts w:eastAsia="Times New Roman" w:cstheme="minorHAnsi"/>
          <w:sz w:val="24"/>
          <w:szCs w:val="24"/>
          <w:lang w:eastAsia="ru-RU"/>
        </w:rPr>
      </w:pPr>
      <w:r w:rsidRPr="00617464">
        <w:rPr>
          <w:rFonts w:eastAsia="Times New Roman" w:cstheme="minorHAnsi"/>
          <w:sz w:val="24"/>
          <w:szCs w:val="24"/>
          <w:lang w:eastAsia="ru-RU"/>
        </w:rPr>
        <w:t xml:space="preserve">В случае </w:t>
      </w:r>
      <w:r w:rsidRPr="00C70D75">
        <w:rPr>
          <w:rFonts w:eastAsia="Times New Roman" w:cstheme="minorHAnsi"/>
          <w:b/>
          <w:bCs/>
          <w:sz w:val="24"/>
          <w:szCs w:val="24"/>
          <w:lang w:eastAsia="ru-RU"/>
        </w:rPr>
        <w:t>соприкосновения</w:t>
      </w:r>
      <w:r w:rsidRPr="00617464">
        <w:rPr>
          <w:rFonts w:eastAsia="Times New Roman" w:cstheme="minorHAnsi"/>
          <w:sz w:val="24"/>
          <w:szCs w:val="24"/>
          <w:lang w:eastAsia="ru-RU"/>
        </w:rPr>
        <w:t xml:space="preserve"> подъемного механизма или других частей машины </w:t>
      </w:r>
      <w:r w:rsidRPr="00C70D75">
        <w:rPr>
          <w:rFonts w:eastAsia="Times New Roman" w:cstheme="minorHAnsi"/>
          <w:b/>
          <w:bCs/>
          <w:sz w:val="24"/>
          <w:szCs w:val="24"/>
          <w:lang w:eastAsia="ru-RU"/>
        </w:rPr>
        <w:t>с токоведущими проводами</w:t>
      </w:r>
      <w:r w:rsidRPr="00617464">
        <w:rPr>
          <w:rFonts w:eastAsia="Times New Roman" w:cstheme="minorHAnsi"/>
          <w:sz w:val="24"/>
          <w:szCs w:val="24"/>
          <w:lang w:eastAsia="ru-RU"/>
        </w:rPr>
        <w:t xml:space="preserve"> водитель должен как можно быстро разорвать контакт и отвести подвижную часть механизма от токоведущих частей. Наблюдающий должен сообщить о случившемся владельцу линии и вызвать аварийную бригаду.</w:t>
      </w:r>
    </w:p>
    <w:p w:rsidR="005D06A4" w:rsidRPr="00617464" w:rsidRDefault="005D06A4" w:rsidP="005D06A4">
      <w:pPr>
        <w:pStyle w:val="ad"/>
        <w:numPr>
          <w:ilvl w:val="1"/>
          <w:numId w:val="18"/>
        </w:numPr>
        <w:tabs>
          <w:tab w:val="left" w:pos="426"/>
        </w:tabs>
        <w:spacing w:after="0" w:line="240" w:lineRule="auto"/>
        <w:ind w:left="0" w:firstLine="0"/>
        <w:jc w:val="both"/>
        <w:rPr>
          <w:rFonts w:eastAsia="Times New Roman" w:cstheme="minorHAnsi"/>
          <w:sz w:val="24"/>
          <w:szCs w:val="24"/>
          <w:lang w:eastAsia="ru-RU"/>
        </w:rPr>
      </w:pPr>
      <w:r w:rsidRPr="00617464">
        <w:rPr>
          <w:rFonts w:eastAsia="Times New Roman" w:cstheme="minorHAnsi"/>
          <w:sz w:val="24"/>
          <w:szCs w:val="24"/>
          <w:lang w:eastAsia="ru-RU"/>
        </w:rPr>
        <w:t xml:space="preserve">Если  </w:t>
      </w:r>
      <w:r w:rsidRPr="00C70D75">
        <w:rPr>
          <w:rFonts w:eastAsia="Times New Roman" w:cstheme="minorHAnsi"/>
          <w:b/>
          <w:bCs/>
          <w:sz w:val="24"/>
          <w:szCs w:val="24"/>
          <w:lang w:eastAsia="ru-RU"/>
        </w:rPr>
        <w:t>провод низкого напряжения</w:t>
      </w:r>
      <w:r w:rsidRPr="00617464">
        <w:rPr>
          <w:rFonts w:eastAsia="Times New Roman" w:cstheme="minorHAnsi"/>
          <w:sz w:val="24"/>
          <w:szCs w:val="24"/>
          <w:lang w:eastAsia="ru-RU"/>
        </w:rPr>
        <w:t xml:space="preserve"> – изолирующих свойств автопокрышек достаточно для его изоляции от земли. Автомобиль будет под напряжением линии,  но ток по нему не потечет. Немедленно звоните по телефону службы спасения </w:t>
      </w:r>
      <w:r w:rsidRPr="00C70D75">
        <w:rPr>
          <w:rFonts w:eastAsia="Times New Roman" w:cstheme="minorHAnsi"/>
          <w:b/>
          <w:bCs/>
          <w:sz w:val="24"/>
          <w:szCs w:val="24"/>
          <w:lang w:eastAsia="ru-RU"/>
        </w:rPr>
        <w:t>112</w:t>
      </w:r>
      <w:r w:rsidRPr="00617464">
        <w:rPr>
          <w:rFonts w:eastAsia="Times New Roman" w:cstheme="minorHAnsi"/>
          <w:sz w:val="24"/>
          <w:szCs w:val="24"/>
          <w:lang w:eastAsia="ru-RU"/>
        </w:rPr>
        <w:t>. Не выходите из машины  и ожидайте помощь.</w:t>
      </w:r>
    </w:p>
    <w:p w:rsidR="005D06A4" w:rsidRPr="00617464" w:rsidRDefault="005D06A4" w:rsidP="005D06A4">
      <w:pPr>
        <w:pStyle w:val="ad"/>
        <w:numPr>
          <w:ilvl w:val="1"/>
          <w:numId w:val="18"/>
        </w:numPr>
        <w:tabs>
          <w:tab w:val="left" w:pos="426"/>
        </w:tabs>
        <w:spacing w:after="0" w:line="240" w:lineRule="auto"/>
        <w:ind w:left="0" w:firstLine="0"/>
        <w:jc w:val="both"/>
        <w:rPr>
          <w:rFonts w:eastAsia="Times New Roman" w:cstheme="minorHAnsi"/>
          <w:sz w:val="24"/>
          <w:szCs w:val="24"/>
          <w:lang w:eastAsia="ru-RU"/>
        </w:rPr>
      </w:pPr>
      <w:r w:rsidRPr="00617464">
        <w:rPr>
          <w:rFonts w:eastAsia="Times New Roman" w:cstheme="minorHAnsi"/>
          <w:sz w:val="24"/>
          <w:szCs w:val="24"/>
          <w:lang w:eastAsia="ru-RU"/>
        </w:rPr>
        <w:t xml:space="preserve">Если  провод напряжения </w:t>
      </w:r>
      <w:r w:rsidRPr="00C70D75">
        <w:rPr>
          <w:rFonts w:eastAsia="Times New Roman" w:cstheme="minorHAnsi"/>
          <w:b/>
          <w:bCs/>
          <w:sz w:val="24"/>
          <w:szCs w:val="24"/>
          <w:lang w:eastAsia="ru-RU"/>
        </w:rPr>
        <w:t>более 1кВ</w:t>
      </w:r>
      <w:r w:rsidRPr="00617464">
        <w:rPr>
          <w:rFonts w:eastAsia="Times New Roman" w:cstheme="minorHAnsi"/>
          <w:sz w:val="24"/>
          <w:szCs w:val="24"/>
          <w:lang w:eastAsia="ru-RU"/>
        </w:rPr>
        <w:t xml:space="preserve">, оно пробъет покрышки – ток будет по корпусу автомобиля утекать на землю. В этом случае, если нет возгорания, находиться в салоне безопасно. Немедленно звоните по телефону службы спасения </w:t>
      </w:r>
      <w:r w:rsidRPr="00C70D75">
        <w:rPr>
          <w:rFonts w:eastAsia="Times New Roman" w:cstheme="minorHAnsi"/>
          <w:b/>
          <w:bCs/>
          <w:sz w:val="24"/>
          <w:szCs w:val="24"/>
          <w:lang w:eastAsia="ru-RU"/>
        </w:rPr>
        <w:t xml:space="preserve">112. </w:t>
      </w:r>
      <w:r w:rsidRPr="00617464">
        <w:rPr>
          <w:rFonts w:eastAsia="Times New Roman" w:cstheme="minorHAnsi"/>
          <w:sz w:val="24"/>
          <w:szCs w:val="24"/>
          <w:lang w:eastAsia="ru-RU"/>
        </w:rPr>
        <w:t>Не выходите из машины  и ожидайте помощь.</w:t>
      </w:r>
    </w:p>
    <w:p w:rsidR="005D06A4" w:rsidRDefault="005D06A4" w:rsidP="005D06A4">
      <w:pPr>
        <w:pStyle w:val="ad"/>
        <w:tabs>
          <w:tab w:val="left" w:pos="426"/>
        </w:tabs>
        <w:spacing w:after="0" w:line="240" w:lineRule="auto"/>
        <w:ind w:left="0"/>
        <w:jc w:val="both"/>
        <w:rPr>
          <w:rFonts w:eastAsia="Times New Roman" w:cstheme="minorHAnsi"/>
          <w:sz w:val="24"/>
          <w:szCs w:val="24"/>
          <w:lang w:eastAsia="ru-RU"/>
        </w:rPr>
      </w:pPr>
      <w:r w:rsidRPr="00C70D75">
        <w:rPr>
          <w:rFonts w:cstheme="minorHAnsi"/>
          <w:noProof/>
          <w:lang w:eastAsia="ru-RU"/>
        </w:rPr>
        <w:drawing>
          <wp:inline distT="0" distB="0" distL="0" distR="0" wp14:anchorId="0D8314D9" wp14:editId="78C377A9">
            <wp:extent cx="6371590" cy="2443480"/>
            <wp:effectExtent l="0" t="0" r="0" b="0"/>
            <wp:docPr id="7" name="Рисунок 7" descr="C:\Documents and Settings\vol15963\Рабочий стол\письма ПТО\Подготовка письма на организации по НС в охр. зонах\138434059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vol15963\Рабочий стол\письма ПТО\Подготовка письма на организации по НС в охр. зонах\13843405944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6A4" w:rsidRPr="005D06A4" w:rsidRDefault="005D06A4" w:rsidP="005D06A4">
      <w:pPr>
        <w:pStyle w:val="ad"/>
        <w:numPr>
          <w:ilvl w:val="1"/>
          <w:numId w:val="18"/>
        </w:numPr>
        <w:tabs>
          <w:tab w:val="left" w:pos="426"/>
        </w:tabs>
        <w:spacing w:after="0" w:line="240" w:lineRule="auto"/>
        <w:ind w:left="0" w:firstLine="0"/>
        <w:jc w:val="both"/>
        <w:rPr>
          <w:rStyle w:val="a3"/>
          <w:rFonts w:eastAsia="Times New Roman" w:cstheme="minorHAnsi"/>
          <w:b w:val="0"/>
          <w:bCs w:val="0"/>
          <w:sz w:val="24"/>
          <w:szCs w:val="24"/>
          <w:lang w:eastAsia="ru-RU"/>
        </w:rPr>
      </w:pPr>
      <w:r w:rsidRPr="005D06A4">
        <w:rPr>
          <w:rFonts w:eastAsia="Times New Roman" w:cstheme="minorHAnsi"/>
          <w:sz w:val="24"/>
          <w:szCs w:val="24"/>
          <w:lang w:eastAsia="ru-RU"/>
        </w:rPr>
        <w:t>Электрический ток напряжением более 1 кВ, протекающий по шинам, вызывает физическое разрушение резины и пробой изоляции.</w:t>
      </w:r>
      <w:r w:rsidRPr="00C70D75">
        <w:rPr>
          <w:rFonts w:cstheme="minorHAnsi"/>
        </w:rPr>
        <w:t xml:space="preserve"> </w:t>
      </w:r>
      <w:r w:rsidRPr="00C70D75">
        <w:rPr>
          <w:rStyle w:val="a3"/>
          <w:rFonts w:cstheme="minorHAnsi"/>
        </w:rPr>
        <w:t>Возгорание шин – сигнал к эвакуации.</w:t>
      </w:r>
    </w:p>
    <w:p w:rsidR="005D06A4" w:rsidRDefault="005D06A4" w:rsidP="005D06A4">
      <w:pPr>
        <w:tabs>
          <w:tab w:val="left" w:pos="426"/>
        </w:tabs>
        <w:spacing w:after="0" w:line="240" w:lineRule="auto"/>
        <w:jc w:val="both"/>
        <w:rPr>
          <w:rStyle w:val="a3"/>
          <w:rFonts w:eastAsia="Times New Roman" w:cstheme="minorHAnsi"/>
          <w:b w:val="0"/>
          <w:bCs w:val="0"/>
          <w:sz w:val="24"/>
          <w:szCs w:val="24"/>
          <w:lang w:eastAsia="ru-RU"/>
        </w:rPr>
      </w:pPr>
    </w:p>
    <w:p w:rsidR="005D06A4" w:rsidRDefault="005D06A4" w:rsidP="005D06A4">
      <w:pPr>
        <w:tabs>
          <w:tab w:val="left" w:pos="426"/>
        </w:tabs>
        <w:spacing w:after="0" w:line="240" w:lineRule="auto"/>
        <w:jc w:val="both"/>
        <w:rPr>
          <w:rStyle w:val="a3"/>
          <w:rFonts w:eastAsia="Times New Roman" w:cstheme="minorHAnsi"/>
          <w:b w:val="0"/>
          <w:bCs w:val="0"/>
          <w:sz w:val="24"/>
          <w:szCs w:val="24"/>
          <w:lang w:eastAsia="ru-RU"/>
        </w:rPr>
      </w:pPr>
      <w:r w:rsidRPr="00C70D75">
        <w:rPr>
          <w:rFonts w:cstheme="minorHAnsi"/>
          <w:b/>
          <w:bCs/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77EEED0F" wp14:editId="24095F2C">
            <wp:simplePos x="0" y="0"/>
            <wp:positionH relativeFrom="column">
              <wp:posOffset>135255</wp:posOffset>
            </wp:positionH>
            <wp:positionV relativeFrom="paragraph">
              <wp:posOffset>29845</wp:posOffset>
            </wp:positionV>
            <wp:extent cx="6144260" cy="2684780"/>
            <wp:effectExtent l="0" t="0" r="8890" b="1270"/>
            <wp:wrapNone/>
            <wp:docPr id="8" name="Рисунок 8" descr="C:\Documents and Settings\vol15963\Рабочий стол\письма ПТО\Подготовка письма на организации по НС в охр. зонах\138434059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vol15963\Рабочий стол\письма ПТО\Подготовка письма на организации по НС в охр. зонах\138434059445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6A4" w:rsidRDefault="005D06A4" w:rsidP="005D06A4">
      <w:pPr>
        <w:tabs>
          <w:tab w:val="left" w:pos="426"/>
        </w:tabs>
        <w:spacing w:after="0" w:line="240" w:lineRule="auto"/>
        <w:jc w:val="both"/>
        <w:rPr>
          <w:rStyle w:val="a3"/>
          <w:rFonts w:eastAsia="Times New Roman" w:cstheme="minorHAnsi"/>
          <w:b w:val="0"/>
          <w:bCs w:val="0"/>
          <w:sz w:val="24"/>
          <w:szCs w:val="24"/>
          <w:lang w:eastAsia="ru-RU"/>
        </w:rPr>
      </w:pPr>
    </w:p>
    <w:p w:rsidR="005D06A4" w:rsidRDefault="005D06A4" w:rsidP="005D06A4">
      <w:pPr>
        <w:tabs>
          <w:tab w:val="left" w:pos="426"/>
        </w:tabs>
        <w:spacing w:after="0" w:line="240" w:lineRule="auto"/>
        <w:jc w:val="both"/>
        <w:rPr>
          <w:rStyle w:val="a3"/>
          <w:rFonts w:eastAsia="Times New Roman" w:cstheme="minorHAnsi"/>
          <w:b w:val="0"/>
          <w:bCs w:val="0"/>
          <w:sz w:val="24"/>
          <w:szCs w:val="24"/>
          <w:lang w:eastAsia="ru-RU"/>
        </w:rPr>
      </w:pPr>
    </w:p>
    <w:p w:rsidR="005D06A4" w:rsidRDefault="005D06A4" w:rsidP="005D06A4">
      <w:pPr>
        <w:tabs>
          <w:tab w:val="left" w:pos="426"/>
        </w:tabs>
        <w:spacing w:after="0" w:line="240" w:lineRule="auto"/>
        <w:jc w:val="both"/>
        <w:rPr>
          <w:rStyle w:val="a3"/>
          <w:rFonts w:eastAsia="Times New Roman" w:cstheme="minorHAnsi"/>
          <w:b w:val="0"/>
          <w:bCs w:val="0"/>
          <w:sz w:val="24"/>
          <w:szCs w:val="24"/>
          <w:lang w:eastAsia="ru-RU"/>
        </w:rPr>
      </w:pPr>
    </w:p>
    <w:p w:rsidR="005D06A4" w:rsidRDefault="005D06A4" w:rsidP="005D06A4">
      <w:pPr>
        <w:tabs>
          <w:tab w:val="left" w:pos="426"/>
        </w:tabs>
        <w:spacing w:after="0" w:line="240" w:lineRule="auto"/>
        <w:jc w:val="both"/>
        <w:rPr>
          <w:rStyle w:val="a3"/>
          <w:rFonts w:eastAsia="Times New Roman" w:cstheme="minorHAnsi"/>
          <w:b w:val="0"/>
          <w:bCs w:val="0"/>
          <w:sz w:val="24"/>
          <w:szCs w:val="24"/>
          <w:lang w:eastAsia="ru-RU"/>
        </w:rPr>
      </w:pPr>
    </w:p>
    <w:p w:rsidR="005D06A4" w:rsidRDefault="005D06A4" w:rsidP="005D06A4">
      <w:pPr>
        <w:tabs>
          <w:tab w:val="left" w:pos="426"/>
        </w:tabs>
        <w:spacing w:after="0" w:line="240" w:lineRule="auto"/>
        <w:jc w:val="both"/>
        <w:rPr>
          <w:rStyle w:val="a3"/>
          <w:rFonts w:eastAsia="Times New Roman" w:cstheme="minorHAnsi"/>
          <w:b w:val="0"/>
          <w:bCs w:val="0"/>
          <w:sz w:val="24"/>
          <w:szCs w:val="24"/>
          <w:lang w:eastAsia="ru-RU"/>
        </w:rPr>
      </w:pPr>
    </w:p>
    <w:p w:rsidR="005D06A4" w:rsidRDefault="005D06A4" w:rsidP="005D06A4">
      <w:pPr>
        <w:tabs>
          <w:tab w:val="left" w:pos="426"/>
        </w:tabs>
        <w:spacing w:after="0" w:line="240" w:lineRule="auto"/>
        <w:jc w:val="both"/>
        <w:rPr>
          <w:rStyle w:val="a3"/>
          <w:rFonts w:eastAsia="Times New Roman" w:cstheme="minorHAnsi"/>
          <w:b w:val="0"/>
          <w:bCs w:val="0"/>
          <w:sz w:val="24"/>
          <w:szCs w:val="24"/>
          <w:lang w:eastAsia="ru-RU"/>
        </w:rPr>
      </w:pPr>
    </w:p>
    <w:p w:rsidR="005D06A4" w:rsidRDefault="005D06A4" w:rsidP="005D06A4">
      <w:pPr>
        <w:tabs>
          <w:tab w:val="left" w:pos="426"/>
        </w:tabs>
        <w:spacing w:after="0" w:line="240" w:lineRule="auto"/>
        <w:jc w:val="both"/>
        <w:rPr>
          <w:rStyle w:val="a3"/>
          <w:rFonts w:eastAsia="Times New Roman" w:cstheme="minorHAnsi"/>
          <w:b w:val="0"/>
          <w:bCs w:val="0"/>
          <w:sz w:val="24"/>
          <w:szCs w:val="24"/>
          <w:lang w:eastAsia="ru-RU"/>
        </w:rPr>
      </w:pPr>
    </w:p>
    <w:p w:rsidR="005D06A4" w:rsidRDefault="005D06A4" w:rsidP="005D06A4">
      <w:pPr>
        <w:tabs>
          <w:tab w:val="left" w:pos="426"/>
        </w:tabs>
        <w:spacing w:after="0" w:line="240" w:lineRule="auto"/>
        <w:jc w:val="both"/>
        <w:rPr>
          <w:rStyle w:val="a3"/>
          <w:rFonts w:eastAsia="Times New Roman" w:cstheme="minorHAnsi"/>
          <w:b w:val="0"/>
          <w:bCs w:val="0"/>
          <w:sz w:val="24"/>
          <w:szCs w:val="24"/>
          <w:lang w:eastAsia="ru-RU"/>
        </w:rPr>
      </w:pPr>
    </w:p>
    <w:p w:rsidR="005D06A4" w:rsidRDefault="005D06A4" w:rsidP="005D06A4">
      <w:pPr>
        <w:tabs>
          <w:tab w:val="left" w:pos="426"/>
        </w:tabs>
        <w:spacing w:after="0" w:line="240" w:lineRule="auto"/>
        <w:jc w:val="both"/>
        <w:rPr>
          <w:rStyle w:val="a3"/>
          <w:rFonts w:eastAsia="Times New Roman" w:cstheme="minorHAnsi"/>
          <w:b w:val="0"/>
          <w:bCs w:val="0"/>
          <w:sz w:val="24"/>
          <w:szCs w:val="24"/>
          <w:lang w:eastAsia="ru-RU"/>
        </w:rPr>
      </w:pPr>
    </w:p>
    <w:p w:rsidR="005D06A4" w:rsidRDefault="005D06A4" w:rsidP="005D06A4">
      <w:pPr>
        <w:tabs>
          <w:tab w:val="left" w:pos="426"/>
        </w:tabs>
        <w:spacing w:after="0" w:line="240" w:lineRule="auto"/>
        <w:jc w:val="both"/>
        <w:rPr>
          <w:rStyle w:val="a3"/>
          <w:rFonts w:eastAsia="Times New Roman" w:cstheme="minorHAnsi"/>
          <w:b w:val="0"/>
          <w:bCs w:val="0"/>
          <w:sz w:val="24"/>
          <w:szCs w:val="24"/>
          <w:lang w:eastAsia="ru-RU"/>
        </w:rPr>
      </w:pPr>
    </w:p>
    <w:p w:rsidR="005D06A4" w:rsidRPr="005D06A4" w:rsidRDefault="005D06A4" w:rsidP="005D06A4">
      <w:pPr>
        <w:tabs>
          <w:tab w:val="left" w:pos="426"/>
        </w:tabs>
        <w:spacing w:after="0" w:line="240" w:lineRule="auto"/>
        <w:jc w:val="both"/>
        <w:rPr>
          <w:rStyle w:val="a3"/>
          <w:rFonts w:eastAsia="Times New Roman" w:cstheme="minorHAnsi"/>
          <w:b w:val="0"/>
          <w:bCs w:val="0"/>
          <w:sz w:val="24"/>
          <w:szCs w:val="24"/>
          <w:lang w:eastAsia="ru-RU"/>
        </w:rPr>
      </w:pPr>
    </w:p>
    <w:p w:rsidR="005D06A4" w:rsidRPr="005D06A4" w:rsidRDefault="005D06A4" w:rsidP="005D06A4">
      <w:pPr>
        <w:pStyle w:val="ad"/>
        <w:tabs>
          <w:tab w:val="left" w:pos="426"/>
        </w:tabs>
        <w:spacing w:after="0" w:line="240" w:lineRule="auto"/>
        <w:ind w:left="0"/>
        <w:jc w:val="both"/>
        <w:rPr>
          <w:rFonts w:eastAsia="Times New Roman" w:cstheme="minorHAnsi"/>
          <w:sz w:val="24"/>
          <w:szCs w:val="24"/>
          <w:lang w:eastAsia="ru-RU"/>
        </w:rPr>
      </w:pPr>
      <w:r w:rsidRPr="00C70D75">
        <w:rPr>
          <w:rStyle w:val="a3"/>
          <w:rFonts w:cstheme="minorHAnsi"/>
          <w:color w:val="003366"/>
        </w:rPr>
        <w:t xml:space="preserve"> </w:t>
      </w:r>
    </w:p>
    <w:p w:rsidR="005D06A4" w:rsidRDefault="005D06A4" w:rsidP="005D06A4">
      <w:pPr>
        <w:pStyle w:val="ad"/>
        <w:tabs>
          <w:tab w:val="left" w:pos="426"/>
        </w:tabs>
        <w:spacing w:after="0" w:line="240" w:lineRule="auto"/>
        <w:ind w:left="0"/>
        <w:jc w:val="both"/>
        <w:rPr>
          <w:rFonts w:eastAsia="Times New Roman" w:cstheme="minorHAnsi"/>
          <w:sz w:val="24"/>
          <w:szCs w:val="24"/>
          <w:lang w:eastAsia="ru-RU"/>
        </w:rPr>
      </w:pPr>
    </w:p>
    <w:p w:rsidR="005D06A4" w:rsidRDefault="005D06A4" w:rsidP="005D06A4">
      <w:pPr>
        <w:pStyle w:val="ad"/>
        <w:tabs>
          <w:tab w:val="left" w:pos="426"/>
        </w:tabs>
        <w:spacing w:after="0" w:line="240" w:lineRule="auto"/>
        <w:ind w:left="0"/>
        <w:jc w:val="both"/>
        <w:rPr>
          <w:rFonts w:eastAsia="Times New Roman" w:cstheme="minorHAnsi"/>
          <w:sz w:val="24"/>
          <w:szCs w:val="24"/>
          <w:lang w:eastAsia="ru-RU"/>
        </w:rPr>
      </w:pPr>
    </w:p>
    <w:p w:rsidR="005D06A4" w:rsidRDefault="005D06A4" w:rsidP="005D06A4">
      <w:pPr>
        <w:pStyle w:val="ad"/>
        <w:tabs>
          <w:tab w:val="left" w:pos="426"/>
        </w:tabs>
        <w:spacing w:after="0" w:line="240" w:lineRule="auto"/>
        <w:ind w:left="0"/>
        <w:jc w:val="both"/>
        <w:rPr>
          <w:rFonts w:eastAsia="Times New Roman" w:cstheme="minorHAnsi"/>
          <w:sz w:val="24"/>
          <w:szCs w:val="24"/>
          <w:lang w:eastAsia="ru-RU"/>
        </w:rPr>
      </w:pPr>
    </w:p>
    <w:p w:rsidR="005D06A4" w:rsidRPr="005D06A4" w:rsidRDefault="005D06A4" w:rsidP="005D06A4">
      <w:pPr>
        <w:pStyle w:val="ad"/>
        <w:tabs>
          <w:tab w:val="left" w:pos="426"/>
        </w:tabs>
        <w:spacing w:after="0" w:line="240" w:lineRule="auto"/>
        <w:ind w:left="0"/>
        <w:jc w:val="both"/>
        <w:rPr>
          <w:rFonts w:eastAsia="Times New Roman" w:cstheme="minorHAnsi"/>
          <w:sz w:val="24"/>
          <w:szCs w:val="24"/>
          <w:lang w:eastAsia="ru-RU"/>
        </w:rPr>
      </w:pPr>
    </w:p>
    <w:p w:rsidR="005D06A4" w:rsidRDefault="005D06A4" w:rsidP="005D06A4">
      <w:pPr>
        <w:pStyle w:val="ad"/>
        <w:tabs>
          <w:tab w:val="left" w:pos="426"/>
        </w:tabs>
        <w:spacing w:after="0" w:line="240" w:lineRule="auto"/>
        <w:ind w:left="0"/>
        <w:jc w:val="both"/>
        <w:rPr>
          <w:rFonts w:eastAsia="Times New Roman" w:cstheme="minorHAnsi"/>
          <w:sz w:val="24"/>
          <w:szCs w:val="24"/>
          <w:lang w:eastAsia="ru-RU"/>
        </w:rPr>
      </w:pPr>
    </w:p>
    <w:p w:rsidR="007C709C" w:rsidRPr="005D06A4" w:rsidRDefault="007C709C" w:rsidP="005D06A4">
      <w:pPr>
        <w:pStyle w:val="ad"/>
        <w:tabs>
          <w:tab w:val="left" w:pos="426"/>
        </w:tabs>
        <w:spacing w:after="0" w:line="240" w:lineRule="auto"/>
        <w:ind w:left="0"/>
        <w:jc w:val="both"/>
        <w:rPr>
          <w:rFonts w:eastAsia="Times New Roman" w:cstheme="minorHAnsi"/>
          <w:sz w:val="24"/>
          <w:szCs w:val="24"/>
          <w:lang w:eastAsia="ru-RU"/>
        </w:rPr>
      </w:pPr>
    </w:p>
    <w:p w:rsidR="005D06A4" w:rsidRPr="005D06A4" w:rsidRDefault="005D06A4" w:rsidP="005D06A4">
      <w:pPr>
        <w:pStyle w:val="ad"/>
        <w:numPr>
          <w:ilvl w:val="1"/>
          <w:numId w:val="18"/>
        </w:numPr>
        <w:tabs>
          <w:tab w:val="left" w:pos="426"/>
        </w:tabs>
        <w:spacing w:after="0" w:line="240" w:lineRule="auto"/>
        <w:ind w:left="0" w:firstLine="0"/>
        <w:jc w:val="both"/>
        <w:rPr>
          <w:rFonts w:eastAsia="Times New Roman" w:cstheme="minorHAnsi"/>
          <w:b/>
          <w:bCs/>
          <w:color w:val="003366"/>
          <w:sz w:val="24"/>
          <w:szCs w:val="24"/>
          <w:lang w:eastAsia="ru-RU"/>
        </w:rPr>
      </w:pPr>
      <w:r w:rsidRPr="00C70D75">
        <w:rPr>
          <w:rFonts w:eastAsia="Times New Roman" w:cstheme="minorHAnsi"/>
          <w:b/>
          <w:bCs/>
          <w:color w:val="003366"/>
          <w:sz w:val="24"/>
          <w:szCs w:val="24"/>
          <w:lang w:eastAsia="ru-RU"/>
        </w:rPr>
        <w:t>Эвакуация из автотранспортного средства:</w:t>
      </w:r>
    </w:p>
    <w:p w:rsidR="005D06A4" w:rsidRPr="00617464" w:rsidRDefault="005D06A4" w:rsidP="005D06A4">
      <w:pPr>
        <w:numPr>
          <w:ilvl w:val="0"/>
          <w:numId w:val="5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617464">
        <w:rPr>
          <w:rFonts w:eastAsia="Times New Roman" w:cstheme="minorHAnsi"/>
          <w:sz w:val="24"/>
          <w:szCs w:val="24"/>
          <w:lang w:eastAsia="ru-RU"/>
        </w:rPr>
        <w:t> Если у Вашей обуви неустойчивая подошва (например, каблуки) – снимите ее, эвакуируйтесь босиком. Толщина подошвы недостаточна для защиты от электрического тока. А вот потеря равновесия будет смертельной.</w:t>
      </w:r>
    </w:p>
    <w:p w:rsidR="005D06A4" w:rsidRPr="00617464" w:rsidRDefault="005D06A4" w:rsidP="005D06A4">
      <w:pPr>
        <w:numPr>
          <w:ilvl w:val="0"/>
          <w:numId w:val="5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617464">
        <w:rPr>
          <w:rFonts w:eastAsia="Times New Roman" w:cstheme="minorHAnsi"/>
          <w:sz w:val="24"/>
          <w:szCs w:val="24"/>
          <w:lang w:eastAsia="ru-RU"/>
        </w:rPr>
        <w:t>Выпрыгивайте одновременно на обе плотно сомкнутые ноги.</w:t>
      </w:r>
    </w:p>
    <w:p w:rsidR="005D06A4" w:rsidRPr="00617464" w:rsidRDefault="005D06A4" w:rsidP="005D06A4">
      <w:pPr>
        <w:numPr>
          <w:ilvl w:val="0"/>
          <w:numId w:val="5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617464">
        <w:rPr>
          <w:rFonts w:eastAsia="Times New Roman" w:cstheme="minorHAnsi"/>
          <w:sz w:val="24"/>
          <w:szCs w:val="24"/>
          <w:lang w:eastAsia="ru-RU"/>
        </w:rPr>
        <w:t>Если  вы эвакуируетесь из автобуса – выходите в дальнюю от контакта с проводом дверь.</w:t>
      </w:r>
    </w:p>
    <w:p w:rsidR="005D06A4" w:rsidRPr="00617464" w:rsidRDefault="005D06A4" w:rsidP="005D06A4">
      <w:pPr>
        <w:numPr>
          <w:ilvl w:val="0"/>
          <w:numId w:val="5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617464">
        <w:rPr>
          <w:rFonts w:eastAsia="Times New Roman" w:cstheme="minorHAnsi"/>
          <w:sz w:val="24"/>
          <w:szCs w:val="24"/>
          <w:lang w:eastAsia="ru-RU"/>
        </w:rPr>
        <w:t>При эвакуации не касайтесь корпуса автотранспортного средства.</w:t>
      </w:r>
    </w:p>
    <w:p w:rsidR="005D06A4" w:rsidRPr="00617464" w:rsidRDefault="005D06A4" w:rsidP="005D06A4">
      <w:pPr>
        <w:numPr>
          <w:ilvl w:val="0"/>
          <w:numId w:val="5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617464">
        <w:rPr>
          <w:rFonts w:eastAsia="Times New Roman" w:cstheme="minorHAnsi"/>
          <w:sz w:val="24"/>
          <w:szCs w:val="24"/>
          <w:lang w:eastAsia="ru-RU"/>
        </w:rPr>
        <w:t>Отходите из зоны поражения «гусиным шагом»:  сведите ноги вместе, не отрывайте их друг от друга и от земли, передвигайтесь мелкими-мелкими  скользящими шажками. Таким образом, при ходьбе обе ноги будут находиться практически в одной точке с одним электрическим потенциалом – напряжение между ними не возникнет.  </w:t>
      </w:r>
    </w:p>
    <w:p w:rsidR="005D06A4" w:rsidRPr="00617464" w:rsidRDefault="005D06A4" w:rsidP="005D06A4">
      <w:pPr>
        <w:numPr>
          <w:ilvl w:val="0"/>
          <w:numId w:val="5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617464">
        <w:rPr>
          <w:rFonts w:eastAsia="Times New Roman" w:cstheme="minorHAnsi"/>
          <w:sz w:val="24"/>
          <w:szCs w:val="24"/>
          <w:lang w:eastAsia="ru-RU"/>
        </w:rPr>
        <w:t>Старайтесь не терять равновесие, не увеличивайте ширину шага, не касайтесь земли рукой, не опирайтесь на посторонние предметы, не касайтесь других людей.</w:t>
      </w:r>
    </w:p>
    <w:p w:rsidR="005D06A4" w:rsidRDefault="005D06A4" w:rsidP="005D06A4">
      <w:pPr>
        <w:numPr>
          <w:ilvl w:val="0"/>
          <w:numId w:val="5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617464">
        <w:rPr>
          <w:rFonts w:eastAsia="Times New Roman" w:cstheme="minorHAnsi"/>
          <w:sz w:val="24"/>
          <w:szCs w:val="24"/>
          <w:lang w:eastAsia="ru-RU"/>
        </w:rPr>
        <w:t>Отойдите от контакта с проводом на расстояние не менее 8 м. – визуально равно длине  рейсового автобуса.</w:t>
      </w:r>
    </w:p>
    <w:p w:rsidR="005D06A4" w:rsidRPr="00617464" w:rsidRDefault="005D06A4" w:rsidP="005D06A4">
      <w:pPr>
        <w:spacing w:after="0" w:line="240" w:lineRule="auto"/>
        <w:ind w:left="720"/>
        <w:jc w:val="both"/>
        <w:rPr>
          <w:rFonts w:eastAsia="Times New Roman" w:cstheme="minorHAnsi"/>
          <w:sz w:val="24"/>
          <w:szCs w:val="24"/>
          <w:lang w:eastAsia="ru-RU"/>
        </w:rPr>
      </w:pPr>
    </w:p>
    <w:p w:rsidR="005D06A4" w:rsidRPr="00617464" w:rsidRDefault="005D06A4" w:rsidP="005D06A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C70D75">
        <w:rPr>
          <w:rFonts w:eastAsia="Times New Roman" w:cstheme="minorHAnsi"/>
          <w:b/>
          <w:bCs/>
          <w:sz w:val="24"/>
          <w:szCs w:val="24"/>
          <w:lang w:eastAsia="ru-RU"/>
        </w:rPr>
        <w:t xml:space="preserve">7. </w:t>
      </w:r>
      <w:r w:rsidRPr="00617464">
        <w:rPr>
          <w:rFonts w:eastAsia="Times New Roman" w:cstheme="minorHAnsi"/>
          <w:sz w:val="24"/>
          <w:szCs w:val="24"/>
          <w:lang w:eastAsia="ru-RU"/>
        </w:rPr>
        <w:t xml:space="preserve">Немедленно </w:t>
      </w:r>
      <w:r w:rsidRPr="00C70D75">
        <w:rPr>
          <w:rFonts w:eastAsia="Times New Roman" w:cstheme="minorHAnsi"/>
          <w:b/>
          <w:bCs/>
          <w:sz w:val="24"/>
          <w:szCs w:val="24"/>
          <w:lang w:eastAsia="ru-RU"/>
        </w:rPr>
        <w:t>сообщите об оборванном проводе:</w:t>
      </w:r>
    </w:p>
    <w:p w:rsidR="005D06A4" w:rsidRPr="00617464" w:rsidRDefault="005D06A4" w:rsidP="005D06A4">
      <w:pPr>
        <w:numPr>
          <w:ilvl w:val="0"/>
          <w:numId w:val="6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617464">
        <w:rPr>
          <w:rFonts w:eastAsia="Times New Roman" w:cstheme="minorHAnsi"/>
          <w:sz w:val="24"/>
          <w:szCs w:val="24"/>
          <w:lang w:eastAsia="ru-RU"/>
        </w:rPr>
        <w:t>По единому телефону службы спасения</w:t>
      </w:r>
      <w:r w:rsidRPr="00C70D75">
        <w:rPr>
          <w:rFonts w:eastAsia="Times New Roman" w:cstheme="minorHAnsi"/>
          <w:b/>
          <w:bCs/>
          <w:sz w:val="24"/>
          <w:szCs w:val="24"/>
          <w:lang w:eastAsia="ru-RU"/>
        </w:rPr>
        <w:t xml:space="preserve"> 112.</w:t>
      </w:r>
    </w:p>
    <w:p w:rsidR="005D06A4" w:rsidRPr="00617464" w:rsidRDefault="005D06A4" w:rsidP="005D06A4">
      <w:pPr>
        <w:numPr>
          <w:ilvl w:val="0"/>
          <w:numId w:val="6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617464">
        <w:rPr>
          <w:rFonts w:eastAsia="Times New Roman" w:cstheme="minorHAnsi"/>
          <w:sz w:val="24"/>
          <w:szCs w:val="24"/>
          <w:lang w:eastAsia="ru-RU"/>
        </w:rPr>
        <w:t xml:space="preserve">В ПАО «МРСК Северо-Запада»  по телефону бесплатной «горячей линии»: </w:t>
      </w:r>
      <w:r w:rsidRPr="00C70D75">
        <w:rPr>
          <w:rFonts w:eastAsia="Times New Roman" w:cstheme="minorHAnsi"/>
          <w:b/>
          <w:bCs/>
          <w:sz w:val="24"/>
          <w:szCs w:val="24"/>
          <w:lang w:eastAsia="ru-RU"/>
        </w:rPr>
        <w:t>8-800-333-02-52.</w:t>
      </w:r>
    </w:p>
    <w:p w:rsidR="005D06A4" w:rsidRPr="005D06A4" w:rsidRDefault="005D06A4" w:rsidP="005D06A4">
      <w:pPr>
        <w:numPr>
          <w:ilvl w:val="0"/>
          <w:numId w:val="6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617464">
        <w:rPr>
          <w:rFonts w:eastAsia="Times New Roman" w:cstheme="minorHAnsi"/>
          <w:sz w:val="24"/>
          <w:szCs w:val="24"/>
          <w:lang w:eastAsia="ru-RU"/>
        </w:rPr>
        <w:t>Если есть пострадавшие, вызовите скорую помощь по телефону</w:t>
      </w:r>
      <w:r w:rsidRPr="00C70D75">
        <w:rPr>
          <w:rFonts w:eastAsia="Times New Roman" w:cstheme="minorHAnsi"/>
          <w:b/>
          <w:bCs/>
          <w:sz w:val="24"/>
          <w:szCs w:val="24"/>
          <w:lang w:eastAsia="ru-RU"/>
        </w:rPr>
        <w:t xml:space="preserve"> 03.</w:t>
      </w:r>
    </w:p>
    <w:p w:rsidR="005D06A4" w:rsidRPr="00617464" w:rsidRDefault="005D06A4" w:rsidP="005D06A4">
      <w:pPr>
        <w:spacing w:after="0" w:line="240" w:lineRule="auto"/>
        <w:ind w:left="720"/>
        <w:jc w:val="both"/>
        <w:rPr>
          <w:rFonts w:eastAsia="Times New Roman" w:cstheme="minorHAnsi"/>
          <w:sz w:val="24"/>
          <w:szCs w:val="24"/>
          <w:lang w:eastAsia="ru-RU"/>
        </w:rPr>
      </w:pPr>
    </w:p>
    <w:p w:rsidR="005D06A4" w:rsidRPr="00617464" w:rsidRDefault="005D06A4" w:rsidP="005D06A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C70D75">
        <w:rPr>
          <w:rFonts w:eastAsia="Times New Roman" w:cstheme="minorHAnsi"/>
          <w:b/>
          <w:bCs/>
          <w:sz w:val="24"/>
          <w:szCs w:val="24"/>
          <w:lang w:eastAsia="ru-RU"/>
        </w:rPr>
        <w:t xml:space="preserve">8. Предупредите прохожих </w:t>
      </w:r>
      <w:r w:rsidRPr="00617464">
        <w:rPr>
          <w:rFonts w:eastAsia="Times New Roman" w:cstheme="minorHAnsi"/>
          <w:sz w:val="24"/>
          <w:szCs w:val="24"/>
          <w:lang w:eastAsia="ru-RU"/>
        </w:rPr>
        <w:t>об опасности:</w:t>
      </w:r>
    </w:p>
    <w:p w:rsidR="005D06A4" w:rsidRPr="00617464" w:rsidRDefault="005D06A4" w:rsidP="005D06A4">
      <w:pPr>
        <w:numPr>
          <w:ilvl w:val="0"/>
          <w:numId w:val="7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617464">
        <w:rPr>
          <w:rFonts w:eastAsia="Times New Roman" w:cstheme="minorHAnsi"/>
          <w:sz w:val="24"/>
          <w:szCs w:val="24"/>
          <w:lang w:eastAsia="ru-RU"/>
        </w:rPr>
        <w:t>Организуйте охрану места повреждения;</w:t>
      </w:r>
    </w:p>
    <w:p w:rsidR="005D06A4" w:rsidRPr="00617464" w:rsidRDefault="005D06A4" w:rsidP="005D06A4">
      <w:pPr>
        <w:numPr>
          <w:ilvl w:val="0"/>
          <w:numId w:val="7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617464">
        <w:rPr>
          <w:rFonts w:eastAsia="Times New Roman" w:cstheme="minorHAnsi"/>
          <w:sz w:val="24"/>
          <w:szCs w:val="24"/>
          <w:lang w:eastAsia="ru-RU"/>
        </w:rPr>
        <w:t>Обращайтесь к прохожим с предупреждением;</w:t>
      </w:r>
    </w:p>
    <w:p w:rsidR="005D06A4" w:rsidRPr="00617464" w:rsidRDefault="005D06A4" w:rsidP="005D06A4">
      <w:pPr>
        <w:numPr>
          <w:ilvl w:val="0"/>
          <w:numId w:val="7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617464">
        <w:rPr>
          <w:rFonts w:eastAsia="Times New Roman" w:cstheme="minorHAnsi"/>
          <w:sz w:val="24"/>
          <w:szCs w:val="24"/>
          <w:lang w:eastAsia="ru-RU"/>
        </w:rPr>
        <w:t>Не приступайте к работе и не покидайте место падения провода до приезда ремонтной бригады</w:t>
      </w:r>
    </w:p>
    <w:p w:rsidR="005D06A4" w:rsidRDefault="005D06A4" w:rsidP="005D06A4">
      <w:pPr>
        <w:numPr>
          <w:ilvl w:val="0"/>
          <w:numId w:val="7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617464">
        <w:rPr>
          <w:rFonts w:eastAsia="Times New Roman" w:cstheme="minorHAnsi"/>
          <w:sz w:val="24"/>
          <w:szCs w:val="24"/>
          <w:lang w:eastAsia="ru-RU"/>
        </w:rPr>
        <w:t>Организуйте оказание первой помощи пострадавшим</w:t>
      </w:r>
      <w:r>
        <w:rPr>
          <w:rFonts w:eastAsia="Times New Roman" w:cstheme="minorHAnsi"/>
          <w:sz w:val="24"/>
          <w:szCs w:val="24"/>
          <w:lang w:eastAsia="ru-RU"/>
        </w:rPr>
        <w:t>.</w:t>
      </w:r>
    </w:p>
    <w:p w:rsidR="005D06A4" w:rsidRDefault="005D06A4" w:rsidP="005D06A4">
      <w:pPr>
        <w:spacing w:after="0" w:line="240" w:lineRule="auto"/>
        <w:ind w:left="720"/>
        <w:jc w:val="both"/>
        <w:rPr>
          <w:rFonts w:eastAsia="Times New Roman" w:cstheme="minorHAnsi"/>
          <w:sz w:val="24"/>
          <w:szCs w:val="24"/>
          <w:lang w:eastAsia="ru-RU"/>
        </w:rPr>
      </w:pP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9561"/>
      </w:tblGrid>
      <w:tr w:rsidR="005D06A4" w:rsidTr="00FD0E2B">
        <w:tc>
          <w:tcPr>
            <w:tcW w:w="10281" w:type="dxa"/>
          </w:tcPr>
          <w:p w:rsidR="005D06A4" w:rsidRPr="00617464" w:rsidRDefault="005D06A4" w:rsidP="00FD0E2B">
            <w:pPr>
              <w:outlineLvl w:val="2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  <w:r w:rsidRPr="00617464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>Примеры несчастных случаев на территории РФ</w:t>
            </w:r>
          </w:p>
          <w:p w:rsidR="005D06A4" w:rsidRPr="00617464" w:rsidRDefault="005D06A4" w:rsidP="00FD0E2B">
            <w:pPr>
              <w:numPr>
                <w:ilvl w:val="0"/>
                <w:numId w:val="8"/>
              </w:num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17464">
              <w:rPr>
                <w:rFonts w:eastAsia="Times New Roman" w:cstheme="minorHAnsi"/>
                <w:sz w:val="20"/>
                <w:szCs w:val="20"/>
                <w:lang w:eastAsia="ru-RU"/>
              </w:rPr>
              <w:t> В 2012 г. при падении строительного крана были повреждены опоры ЛЭП, и оборванные провода обмотали заднюю часть проезжающего пассажирского автобуса. Пассажиры оставались в салоне. После того, как на этом участке было отключено электричество, примерно через час после аварии, пассажиры покинули автобус. Пострадавших нет.</w:t>
            </w:r>
          </w:p>
          <w:p w:rsidR="005D06A4" w:rsidRPr="00617464" w:rsidRDefault="005D06A4" w:rsidP="00FD0E2B">
            <w:pPr>
              <w:numPr>
                <w:ilvl w:val="0"/>
                <w:numId w:val="8"/>
              </w:num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17464">
              <w:rPr>
                <w:rFonts w:eastAsia="Times New Roman" w:cstheme="minorHAnsi"/>
                <w:sz w:val="20"/>
                <w:szCs w:val="20"/>
                <w:lang w:eastAsia="ru-RU"/>
              </w:rPr>
              <w:t>Рейсовый автобус зацепил провисший провод ЛЭП 35 кВ и оборвал его. Через некоторое время шины автобуса загорелись, пожар перекинулся на корпус. При выходе в переднюю дверь  трое пассажиров попали под действие электрического тока и погибли на месте. Остальные пассажиры эвакуировались через задние двери и не пострадали.</w:t>
            </w:r>
          </w:p>
          <w:p w:rsidR="005D06A4" w:rsidRPr="00C70D75" w:rsidRDefault="005D06A4" w:rsidP="00FD0E2B">
            <w:pPr>
              <w:numPr>
                <w:ilvl w:val="0"/>
                <w:numId w:val="8"/>
              </w:num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17464">
              <w:rPr>
                <w:rFonts w:eastAsia="Times New Roman" w:cstheme="minorHAnsi"/>
                <w:sz w:val="20"/>
                <w:szCs w:val="20"/>
                <w:lang w:eastAsia="ru-RU"/>
              </w:rPr>
              <w:t>Водитель «КАМАЗа» при отсыпке грунта двигался с поднятым кузовом по обочине дороги в охранной зоне линии электропередачи и зацепил один из проводов линии 10 кВ. При выходе из машины,  держась за ручку двери машины, он ступил на землю и был поражен смертельно поражен электрическим током.</w:t>
            </w:r>
          </w:p>
        </w:tc>
      </w:tr>
    </w:tbl>
    <w:p w:rsidR="005D06A4" w:rsidRPr="00617464" w:rsidRDefault="005D06A4" w:rsidP="005D06A4">
      <w:pPr>
        <w:spacing w:after="0" w:line="240" w:lineRule="auto"/>
        <w:ind w:left="720"/>
        <w:jc w:val="both"/>
        <w:rPr>
          <w:rFonts w:eastAsia="Times New Roman" w:cstheme="minorHAnsi"/>
          <w:sz w:val="24"/>
          <w:szCs w:val="24"/>
          <w:lang w:eastAsia="ru-RU"/>
        </w:rPr>
      </w:pPr>
    </w:p>
    <w:p w:rsidR="005D06A4" w:rsidRDefault="005D06A4" w:rsidP="00096232">
      <w:pPr>
        <w:spacing w:after="0" w:line="240" w:lineRule="auto"/>
        <w:rPr>
          <w:rFonts w:eastAsia="Times New Roman" w:cstheme="minorHAnsi"/>
          <w:b/>
          <w:bCs/>
          <w:sz w:val="27"/>
          <w:szCs w:val="27"/>
          <w:lang w:eastAsia="ru-RU"/>
        </w:rPr>
      </w:pPr>
    </w:p>
    <w:p w:rsidR="005D06A4" w:rsidRDefault="005D06A4" w:rsidP="00096232">
      <w:pPr>
        <w:spacing w:after="0" w:line="240" w:lineRule="auto"/>
        <w:rPr>
          <w:rFonts w:eastAsia="Times New Roman" w:cstheme="minorHAnsi"/>
          <w:b/>
          <w:bCs/>
          <w:sz w:val="27"/>
          <w:szCs w:val="27"/>
          <w:lang w:eastAsia="ru-RU"/>
        </w:rPr>
      </w:pPr>
    </w:p>
    <w:p w:rsidR="005D06A4" w:rsidRDefault="005D06A4" w:rsidP="00096232">
      <w:pPr>
        <w:spacing w:after="0" w:line="240" w:lineRule="auto"/>
        <w:rPr>
          <w:rFonts w:eastAsia="Times New Roman" w:cstheme="minorHAnsi"/>
          <w:b/>
          <w:bCs/>
          <w:sz w:val="27"/>
          <w:szCs w:val="27"/>
          <w:lang w:eastAsia="ru-RU"/>
        </w:rPr>
      </w:pPr>
    </w:p>
    <w:p w:rsidR="005D06A4" w:rsidRDefault="005D06A4" w:rsidP="00096232">
      <w:pPr>
        <w:spacing w:after="0" w:line="240" w:lineRule="auto"/>
        <w:rPr>
          <w:rFonts w:eastAsia="Times New Roman" w:cstheme="minorHAnsi"/>
          <w:b/>
          <w:bCs/>
          <w:sz w:val="27"/>
          <w:szCs w:val="27"/>
          <w:lang w:eastAsia="ru-RU"/>
        </w:rPr>
      </w:pPr>
    </w:p>
    <w:p w:rsidR="005D06A4" w:rsidRDefault="005D06A4" w:rsidP="00096232">
      <w:pPr>
        <w:spacing w:after="0" w:line="240" w:lineRule="auto"/>
        <w:rPr>
          <w:rFonts w:eastAsia="Times New Roman" w:cstheme="minorHAnsi"/>
          <w:b/>
          <w:bCs/>
          <w:sz w:val="27"/>
          <w:szCs w:val="27"/>
          <w:lang w:eastAsia="ru-RU"/>
        </w:rPr>
      </w:pPr>
    </w:p>
    <w:p w:rsidR="005D06A4" w:rsidRDefault="005D06A4" w:rsidP="00096232">
      <w:pPr>
        <w:spacing w:after="0" w:line="240" w:lineRule="auto"/>
        <w:rPr>
          <w:rFonts w:eastAsia="Times New Roman" w:cstheme="minorHAnsi"/>
          <w:b/>
          <w:bCs/>
          <w:sz w:val="27"/>
          <w:szCs w:val="27"/>
          <w:lang w:eastAsia="ru-RU"/>
        </w:rPr>
      </w:pPr>
    </w:p>
    <w:p w:rsidR="005D06A4" w:rsidRDefault="005D06A4" w:rsidP="00096232">
      <w:pPr>
        <w:spacing w:after="0" w:line="240" w:lineRule="auto"/>
        <w:rPr>
          <w:rFonts w:eastAsia="Times New Roman" w:cstheme="minorHAnsi"/>
          <w:b/>
          <w:bCs/>
          <w:sz w:val="27"/>
          <w:szCs w:val="27"/>
          <w:lang w:eastAsia="ru-RU"/>
        </w:rPr>
      </w:pPr>
    </w:p>
    <w:p w:rsidR="005D06A4" w:rsidRDefault="005D06A4" w:rsidP="00096232">
      <w:pPr>
        <w:spacing w:after="0" w:line="240" w:lineRule="auto"/>
        <w:rPr>
          <w:rFonts w:eastAsia="Times New Roman" w:cstheme="minorHAnsi"/>
          <w:b/>
          <w:bCs/>
          <w:sz w:val="27"/>
          <w:szCs w:val="27"/>
          <w:lang w:eastAsia="ru-RU"/>
        </w:rPr>
      </w:pPr>
    </w:p>
    <w:p w:rsidR="005D06A4" w:rsidRDefault="005D06A4" w:rsidP="00096232">
      <w:pPr>
        <w:spacing w:after="0" w:line="240" w:lineRule="auto"/>
        <w:rPr>
          <w:rFonts w:eastAsia="Times New Roman" w:cstheme="minorHAnsi"/>
          <w:b/>
          <w:bCs/>
          <w:sz w:val="27"/>
          <w:szCs w:val="27"/>
          <w:lang w:eastAsia="ru-RU"/>
        </w:rPr>
      </w:pPr>
    </w:p>
    <w:p w:rsidR="005D06A4" w:rsidRDefault="005D06A4" w:rsidP="00096232">
      <w:pPr>
        <w:spacing w:after="0" w:line="240" w:lineRule="auto"/>
        <w:rPr>
          <w:rFonts w:eastAsia="Times New Roman" w:cstheme="minorHAnsi"/>
          <w:b/>
          <w:bCs/>
          <w:sz w:val="27"/>
          <w:szCs w:val="27"/>
          <w:lang w:eastAsia="ru-RU"/>
        </w:rPr>
      </w:pPr>
    </w:p>
    <w:p w:rsidR="005D06A4" w:rsidRDefault="005D06A4" w:rsidP="00096232">
      <w:pPr>
        <w:spacing w:after="0" w:line="240" w:lineRule="auto"/>
        <w:rPr>
          <w:rFonts w:eastAsia="Times New Roman" w:cstheme="minorHAnsi"/>
          <w:b/>
          <w:bCs/>
          <w:sz w:val="27"/>
          <w:szCs w:val="27"/>
          <w:lang w:eastAsia="ru-RU"/>
        </w:rPr>
      </w:pPr>
    </w:p>
    <w:sectPr w:rsidR="005D06A4" w:rsidSect="00A97C65">
      <w:headerReference w:type="default" r:id="rId21"/>
      <w:footerReference w:type="default" r:id="rId22"/>
      <w:pgSz w:w="11906" w:h="16838"/>
      <w:pgMar w:top="709" w:right="707" w:bottom="567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2C1B" w:rsidRDefault="000E2C1B" w:rsidP="0013177F">
      <w:pPr>
        <w:spacing w:after="0" w:line="240" w:lineRule="auto"/>
      </w:pPr>
      <w:r>
        <w:separator/>
      </w:r>
    </w:p>
  </w:endnote>
  <w:endnote w:type="continuationSeparator" w:id="0">
    <w:p w:rsidR="000E2C1B" w:rsidRDefault="000E2C1B" w:rsidP="00131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32775240"/>
      <w:docPartObj>
        <w:docPartGallery w:val="Page Numbers (Bottom of Page)"/>
        <w:docPartUnique/>
      </w:docPartObj>
    </w:sdtPr>
    <w:sdtEndPr/>
    <w:sdtContent>
      <w:p w:rsidR="00EB087E" w:rsidRDefault="00EB087E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3B7F">
          <w:rPr>
            <w:noProof/>
          </w:rPr>
          <w:t>1</w:t>
        </w:r>
        <w:r>
          <w:fldChar w:fldCharType="end"/>
        </w:r>
      </w:p>
    </w:sdtContent>
  </w:sdt>
  <w:p w:rsidR="00EB087E" w:rsidRDefault="00EB087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2C1B" w:rsidRDefault="000E2C1B" w:rsidP="0013177F">
      <w:pPr>
        <w:spacing w:after="0" w:line="240" w:lineRule="auto"/>
      </w:pPr>
      <w:r>
        <w:separator/>
      </w:r>
    </w:p>
  </w:footnote>
  <w:footnote w:type="continuationSeparator" w:id="0">
    <w:p w:rsidR="000E2C1B" w:rsidRDefault="000E2C1B" w:rsidP="00131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ECF" w:rsidRDefault="00406ECF">
    <w:pPr>
      <w:pStyle w:val="a9"/>
    </w:pPr>
    <w:r>
      <w:ptab w:relativeTo="margin" w:alignment="center" w:leader="none"/>
    </w:r>
    <w:r>
      <w:ptab w:relativeTo="margin" w:alignment="right" w:leader="none"/>
    </w:r>
    <w:r>
      <w:t>ПРИЛОЖЕНИЕ 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84660"/>
    <w:multiLevelType w:val="multilevel"/>
    <w:tmpl w:val="3F32C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364C65"/>
    <w:multiLevelType w:val="hybridMultilevel"/>
    <w:tmpl w:val="EC24B660"/>
    <w:lvl w:ilvl="0" w:tplc="DB84E8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A460D4"/>
    <w:multiLevelType w:val="multilevel"/>
    <w:tmpl w:val="CFAC8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E524D3"/>
    <w:multiLevelType w:val="multilevel"/>
    <w:tmpl w:val="F1528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C051EA"/>
    <w:multiLevelType w:val="multilevel"/>
    <w:tmpl w:val="86FE3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AD45F4"/>
    <w:multiLevelType w:val="multilevel"/>
    <w:tmpl w:val="DF369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653723"/>
    <w:multiLevelType w:val="multilevel"/>
    <w:tmpl w:val="F4F2A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1A26BF"/>
    <w:multiLevelType w:val="multilevel"/>
    <w:tmpl w:val="6982F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6C38E1"/>
    <w:multiLevelType w:val="multilevel"/>
    <w:tmpl w:val="A8B82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4B4CE8"/>
    <w:multiLevelType w:val="multilevel"/>
    <w:tmpl w:val="37CA8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5E32126"/>
    <w:multiLevelType w:val="multilevel"/>
    <w:tmpl w:val="B7086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2C0F28"/>
    <w:multiLevelType w:val="multilevel"/>
    <w:tmpl w:val="36BC1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BA4F1A"/>
    <w:multiLevelType w:val="multilevel"/>
    <w:tmpl w:val="A2A4E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2F5508"/>
    <w:multiLevelType w:val="multilevel"/>
    <w:tmpl w:val="D8BEA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F073745"/>
    <w:multiLevelType w:val="multilevel"/>
    <w:tmpl w:val="2EE8C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FCC391C"/>
    <w:multiLevelType w:val="multilevel"/>
    <w:tmpl w:val="6F28E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AE8673F"/>
    <w:multiLevelType w:val="multilevel"/>
    <w:tmpl w:val="3F5C1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AEB6906"/>
    <w:multiLevelType w:val="multilevel"/>
    <w:tmpl w:val="C8502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EEF7415"/>
    <w:multiLevelType w:val="multilevel"/>
    <w:tmpl w:val="27CC1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EC355F"/>
    <w:multiLevelType w:val="multilevel"/>
    <w:tmpl w:val="94F28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43B358F"/>
    <w:multiLevelType w:val="multilevel"/>
    <w:tmpl w:val="C644C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5126847"/>
    <w:multiLevelType w:val="multilevel"/>
    <w:tmpl w:val="606EC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7005B96"/>
    <w:multiLevelType w:val="multilevel"/>
    <w:tmpl w:val="C8A64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7256CC9"/>
    <w:multiLevelType w:val="multilevel"/>
    <w:tmpl w:val="572A5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9A85017"/>
    <w:multiLevelType w:val="multilevel"/>
    <w:tmpl w:val="B568C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A2A57B6"/>
    <w:multiLevelType w:val="multilevel"/>
    <w:tmpl w:val="60F86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5AA07E3"/>
    <w:multiLevelType w:val="multilevel"/>
    <w:tmpl w:val="5C382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A72608B"/>
    <w:multiLevelType w:val="multilevel"/>
    <w:tmpl w:val="09101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A8410F8"/>
    <w:multiLevelType w:val="multilevel"/>
    <w:tmpl w:val="61A8D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DC20249"/>
    <w:multiLevelType w:val="multilevel"/>
    <w:tmpl w:val="943E7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FAB4F1C"/>
    <w:multiLevelType w:val="multilevel"/>
    <w:tmpl w:val="392EE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2CB1B3F"/>
    <w:multiLevelType w:val="multilevel"/>
    <w:tmpl w:val="D4F67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5F464B7"/>
    <w:multiLevelType w:val="multilevel"/>
    <w:tmpl w:val="0F92C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75B33A4"/>
    <w:multiLevelType w:val="multilevel"/>
    <w:tmpl w:val="B5F65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763595D"/>
    <w:multiLevelType w:val="multilevel"/>
    <w:tmpl w:val="18D4D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A2C36FE"/>
    <w:multiLevelType w:val="multilevel"/>
    <w:tmpl w:val="D0E8F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BD8520A"/>
    <w:multiLevelType w:val="multilevel"/>
    <w:tmpl w:val="11206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1"/>
  </w:num>
  <w:num w:numId="2">
    <w:abstractNumId w:val="15"/>
  </w:num>
  <w:num w:numId="3">
    <w:abstractNumId w:val="33"/>
  </w:num>
  <w:num w:numId="4">
    <w:abstractNumId w:val="22"/>
  </w:num>
  <w:num w:numId="5">
    <w:abstractNumId w:val="29"/>
  </w:num>
  <w:num w:numId="6">
    <w:abstractNumId w:val="7"/>
  </w:num>
  <w:num w:numId="7">
    <w:abstractNumId w:val="14"/>
  </w:num>
  <w:num w:numId="8">
    <w:abstractNumId w:val="32"/>
  </w:num>
  <w:num w:numId="9">
    <w:abstractNumId w:val="18"/>
  </w:num>
  <w:num w:numId="10">
    <w:abstractNumId w:val="12"/>
  </w:num>
  <w:num w:numId="11">
    <w:abstractNumId w:val="4"/>
  </w:num>
  <w:num w:numId="12">
    <w:abstractNumId w:val="26"/>
  </w:num>
  <w:num w:numId="13">
    <w:abstractNumId w:val="16"/>
  </w:num>
  <w:num w:numId="14">
    <w:abstractNumId w:val="0"/>
  </w:num>
  <w:num w:numId="15">
    <w:abstractNumId w:val="3"/>
  </w:num>
  <w:num w:numId="16">
    <w:abstractNumId w:val="28"/>
  </w:num>
  <w:num w:numId="17">
    <w:abstractNumId w:val="5"/>
  </w:num>
  <w:num w:numId="18">
    <w:abstractNumId w:val="11"/>
  </w:num>
  <w:num w:numId="19">
    <w:abstractNumId w:val="25"/>
  </w:num>
  <w:num w:numId="20">
    <w:abstractNumId w:val="6"/>
  </w:num>
  <w:num w:numId="21">
    <w:abstractNumId w:val="23"/>
  </w:num>
  <w:num w:numId="22">
    <w:abstractNumId w:val="36"/>
  </w:num>
  <w:num w:numId="23">
    <w:abstractNumId w:val="2"/>
  </w:num>
  <w:num w:numId="24">
    <w:abstractNumId w:val="10"/>
  </w:num>
  <w:num w:numId="25">
    <w:abstractNumId w:val="24"/>
  </w:num>
  <w:num w:numId="26">
    <w:abstractNumId w:val="30"/>
  </w:num>
  <w:num w:numId="27">
    <w:abstractNumId w:val="20"/>
  </w:num>
  <w:num w:numId="28">
    <w:abstractNumId w:val="17"/>
  </w:num>
  <w:num w:numId="29">
    <w:abstractNumId w:val="27"/>
  </w:num>
  <w:num w:numId="30">
    <w:abstractNumId w:val="9"/>
  </w:num>
  <w:num w:numId="31">
    <w:abstractNumId w:val="8"/>
  </w:num>
  <w:num w:numId="32">
    <w:abstractNumId w:val="34"/>
  </w:num>
  <w:num w:numId="33">
    <w:abstractNumId w:val="19"/>
  </w:num>
  <w:num w:numId="34">
    <w:abstractNumId w:val="21"/>
  </w:num>
  <w:num w:numId="35">
    <w:abstractNumId w:val="35"/>
  </w:num>
  <w:num w:numId="36">
    <w:abstractNumId w:val="13"/>
  </w:num>
  <w:num w:numId="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464"/>
    <w:rsid w:val="00096232"/>
    <w:rsid w:val="000E2C1B"/>
    <w:rsid w:val="0013177F"/>
    <w:rsid w:val="001410D7"/>
    <w:rsid w:val="00386E89"/>
    <w:rsid w:val="00406ECF"/>
    <w:rsid w:val="00573B7F"/>
    <w:rsid w:val="005D06A4"/>
    <w:rsid w:val="00617464"/>
    <w:rsid w:val="00716934"/>
    <w:rsid w:val="007C709C"/>
    <w:rsid w:val="00A97C65"/>
    <w:rsid w:val="00C23EDF"/>
    <w:rsid w:val="00C70D75"/>
    <w:rsid w:val="00C8086D"/>
    <w:rsid w:val="00C91AEA"/>
    <w:rsid w:val="00D462FA"/>
    <w:rsid w:val="00EB087E"/>
    <w:rsid w:val="00F3515E"/>
    <w:rsid w:val="00F71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174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61746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17464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61746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617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17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746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174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semiHidden/>
    <w:unhideWhenUsed/>
    <w:rsid w:val="00617464"/>
    <w:rPr>
      <w:color w:val="0000FF"/>
      <w:u w:val="single"/>
    </w:rPr>
  </w:style>
  <w:style w:type="table" w:styleId="a8">
    <w:name w:val="Table Grid"/>
    <w:basedOn w:val="a1"/>
    <w:uiPriority w:val="59"/>
    <w:rsid w:val="00C70D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1317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3177F"/>
  </w:style>
  <w:style w:type="paragraph" w:styleId="ab">
    <w:name w:val="footer"/>
    <w:basedOn w:val="a"/>
    <w:link w:val="ac"/>
    <w:uiPriority w:val="99"/>
    <w:unhideWhenUsed/>
    <w:rsid w:val="001317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3177F"/>
  </w:style>
  <w:style w:type="paragraph" w:styleId="ad">
    <w:name w:val="List Paragraph"/>
    <w:basedOn w:val="a"/>
    <w:uiPriority w:val="34"/>
    <w:qFormat/>
    <w:rsid w:val="005D06A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174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61746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17464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61746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617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17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746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174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semiHidden/>
    <w:unhideWhenUsed/>
    <w:rsid w:val="00617464"/>
    <w:rPr>
      <w:color w:val="0000FF"/>
      <w:u w:val="single"/>
    </w:rPr>
  </w:style>
  <w:style w:type="table" w:styleId="a8">
    <w:name w:val="Table Grid"/>
    <w:basedOn w:val="a1"/>
    <w:uiPriority w:val="59"/>
    <w:rsid w:val="00C70D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1317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3177F"/>
  </w:style>
  <w:style w:type="paragraph" w:styleId="ab">
    <w:name w:val="footer"/>
    <w:basedOn w:val="a"/>
    <w:link w:val="ac"/>
    <w:uiPriority w:val="99"/>
    <w:unhideWhenUsed/>
    <w:rsid w:val="001317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3177F"/>
  </w:style>
  <w:style w:type="paragraph" w:styleId="ad">
    <w:name w:val="List Paragraph"/>
    <w:basedOn w:val="a"/>
    <w:uiPriority w:val="34"/>
    <w:qFormat/>
    <w:rsid w:val="005D06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7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5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5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5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6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0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9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8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1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4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20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66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4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5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2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8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8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8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2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1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7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2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9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8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8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4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8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13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76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2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64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4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1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9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9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81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1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97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8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5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24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9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3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1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63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1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7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ients.mrsksevzap.ru/powersafetydriver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1663</Words>
  <Characters>9484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VOL15963</dc:creator>
  <cp:lastModifiedBy>Н.В. Воронина</cp:lastModifiedBy>
  <cp:revision>2</cp:revision>
  <cp:lastPrinted>2017-09-14T08:35:00Z</cp:lastPrinted>
  <dcterms:created xsi:type="dcterms:W3CDTF">2018-05-23T05:28:00Z</dcterms:created>
  <dcterms:modified xsi:type="dcterms:W3CDTF">2018-05-23T05:28:00Z</dcterms:modified>
</cp:coreProperties>
</file>