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E9" w:rsidRDefault="002C7EC1">
      <w:pPr>
        <w:pStyle w:val="a6"/>
        <w:suppressAutoHyphens w:val="0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УВЕДОМЛЕНИЕ</w:t>
      </w:r>
    </w:p>
    <w:p w:rsidR="002244E9" w:rsidRDefault="002C7EC1">
      <w:pPr>
        <w:pStyle w:val="a6"/>
        <w:suppressAutoHyphens w:val="0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о проведении публичных консультаций</w:t>
      </w:r>
    </w:p>
    <w:p w:rsidR="002244E9" w:rsidRDefault="002C7EC1">
      <w:pPr>
        <w:pStyle w:val="a6"/>
        <w:suppressAutoHyphens w:val="0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по муниципальному нормативному правовому акту</w:t>
      </w:r>
    </w:p>
    <w:p w:rsidR="002244E9" w:rsidRDefault="002C7EC1">
      <w:pPr>
        <w:pStyle w:val="a6"/>
        <w:suppressAutoHyphens w:val="0"/>
        <w:ind w:firstLine="709"/>
        <w:jc w:val="center"/>
        <w:rPr>
          <w:rFonts w:ascii="Bookman Old Style" w:hAnsi="Bookman Old Style"/>
          <w:w w:val="100"/>
          <w:sz w:val="24"/>
        </w:rPr>
      </w:pPr>
      <w:proofErr w:type="spellStart"/>
      <w:r>
        <w:rPr>
          <w:rFonts w:ascii="Bookman Old Style" w:hAnsi="Bookman Old Style"/>
          <w:w w:val="100"/>
          <w:sz w:val="24"/>
        </w:rPr>
        <w:t>Грязовецкого</w:t>
      </w:r>
      <w:proofErr w:type="spellEnd"/>
      <w:r>
        <w:rPr>
          <w:rFonts w:ascii="Bookman Old Style" w:hAnsi="Bookman Old Style"/>
          <w:w w:val="100"/>
          <w:sz w:val="24"/>
        </w:rPr>
        <w:t xml:space="preserve"> муниципального района,</w:t>
      </w:r>
    </w:p>
    <w:p w:rsidR="002244E9" w:rsidRDefault="002C7EC1">
      <w:pPr>
        <w:pStyle w:val="a6"/>
        <w:suppressAutoHyphens w:val="0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затрагивающему вопросы осуществления</w:t>
      </w:r>
    </w:p>
    <w:p w:rsidR="002244E9" w:rsidRDefault="002C7EC1">
      <w:pPr>
        <w:pStyle w:val="a6"/>
        <w:suppressAutoHyphens w:val="0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предпринимательской и инвестиционной</w:t>
      </w:r>
    </w:p>
    <w:p w:rsidR="002244E9" w:rsidRDefault="002C7EC1">
      <w:pPr>
        <w:pStyle w:val="a6"/>
        <w:suppressAutoHyphens w:val="0"/>
        <w:ind w:firstLine="709"/>
        <w:jc w:val="center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деятельности</w:t>
      </w:r>
    </w:p>
    <w:p w:rsidR="002244E9" w:rsidRDefault="002244E9">
      <w:pPr>
        <w:pStyle w:val="a6"/>
        <w:suppressAutoHyphens w:val="0"/>
        <w:ind w:firstLine="709"/>
        <w:jc w:val="center"/>
        <w:rPr>
          <w:rFonts w:ascii="Bookman Old Style" w:hAnsi="Bookman Old Style"/>
          <w:w w:val="100"/>
          <w:sz w:val="24"/>
        </w:rPr>
      </w:pPr>
    </w:p>
    <w:p w:rsidR="002244E9" w:rsidRDefault="002C7EC1">
      <w:pPr>
        <w:pStyle w:val="a6"/>
        <w:suppressAutoHyphens w:val="0"/>
        <w:ind w:firstLine="709"/>
        <w:jc w:val="both"/>
      </w:pPr>
      <w:r>
        <w:rPr>
          <w:rFonts w:ascii="Bookman Old Style" w:hAnsi="Bookman Old Style"/>
          <w:w w:val="100"/>
          <w:sz w:val="24"/>
        </w:rPr>
        <w:t xml:space="preserve">    В  соответствии  с Порядком проведения оценки регулирующего воздействия проектов    муниципальных   нормативных   правовых   актов, устанавливающие новые или изменяющие ранее предусмотренные муниципальными нормативными  правовыми актами обязанности для субъектов предпринимательской и инвестиционной деятельности  и   экспертизы муниципальных  нормативных правовых актов </w:t>
      </w:r>
      <w:proofErr w:type="spellStart"/>
      <w:r>
        <w:rPr>
          <w:rFonts w:ascii="Bookman Old Style" w:hAnsi="Bookman Old Style"/>
          <w:w w:val="100"/>
          <w:sz w:val="24"/>
        </w:rPr>
        <w:t>Грязовецкого</w:t>
      </w:r>
      <w:proofErr w:type="spellEnd"/>
      <w:r>
        <w:rPr>
          <w:rFonts w:ascii="Bookman Old Style" w:hAnsi="Bookman Old Style"/>
          <w:w w:val="100"/>
          <w:sz w:val="24"/>
        </w:rPr>
        <w:t xml:space="preserve"> муниципального района,   затрагивающих   вопросы   осуществления  предпринимательской  и инвестиционной    деятельности,    управление социально-экономического развития района администрации района уведомляет о проведении публичных консультаций в рамках экспертизы приказа Управления по имущественным и земельным отношениям </w:t>
      </w:r>
      <w:proofErr w:type="spellStart"/>
      <w:r>
        <w:rPr>
          <w:rFonts w:ascii="Bookman Old Style" w:hAnsi="Bookman Old Style"/>
          <w:w w:val="100"/>
          <w:sz w:val="24"/>
        </w:rPr>
        <w:t>Грзовецкого</w:t>
      </w:r>
      <w:proofErr w:type="spellEnd"/>
      <w:r>
        <w:rPr>
          <w:rFonts w:ascii="Bookman Old Style" w:hAnsi="Bookman Old Style"/>
          <w:w w:val="100"/>
          <w:sz w:val="24"/>
        </w:rPr>
        <w:t xml:space="preserve"> муниципального района Вологодской области от 08.07.2016 №58 «О внесении изменений в приказ начальника по Управления по имущественным и земельным отношениям </w:t>
      </w:r>
      <w:proofErr w:type="spellStart"/>
      <w:r>
        <w:rPr>
          <w:rFonts w:ascii="Bookman Old Style" w:hAnsi="Bookman Old Style"/>
          <w:w w:val="100"/>
          <w:sz w:val="24"/>
        </w:rPr>
        <w:t>Грязовецкого</w:t>
      </w:r>
      <w:proofErr w:type="spellEnd"/>
      <w:r>
        <w:rPr>
          <w:rFonts w:ascii="Bookman Old Style" w:hAnsi="Bookman Old Style"/>
          <w:w w:val="100"/>
          <w:sz w:val="24"/>
        </w:rPr>
        <w:t xml:space="preserve"> муниципального района от 28 декабря 2011 года №39 «Об утверждении административного регламента по предоставлению муниципальной услуги «Выдача разрешений на установку рекламных конструкций, аннулирование таких разрешений на территории  </w:t>
      </w:r>
      <w:proofErr w:type="spellStart"/>
      <w:r>
        <w:rPr>
          <w:rFonts w:ascii="Bookman Old Style" w:hAnsi="Bookman Old Style"/>
          <w:w w:val="100"/>
          <w:sz w:val="24"/>
        </w:rPr>
        <w:t>Грязовецкого</w:t>
      </w:r>
      <w:proofErr w:type="spellEnd"/>
      <w:r>
        <w:rPr>
          <w:rFonts w:ascii="Bookman Old Style" w:hAnsi="Bookman Old Style"/>
          <w:w w:val="100"/>
          <w:sz w:val="24"/>
        </w:rPr>
        <w:t xml:space="preserve"> муниципального района Вологодской области» (далее - акт) в целях выявления в нем положений, необоснованно затрудняющих осуществление предпринимательской и инвестиционной деятельности.</w:t>
      </w:r>
    </w:p>
    <w:p w:rsidR="002244E9" w:rsidRDefault="002C7EC1">
      <w:pPr>
        <w:pStyle w:val="a6"/>
        <w:suppressAutoHyphens w:val="0"/>
        <w:ind w:firstLine="708"/>
        <w:jc w:val="both"/>
      </w:pPr>
      <w:r>
        <w:rPr>
          <w:rFonts w:ascii="Bookman Old Style" w:hAnsi="Bookman Old Style"/>
          <w:w w:val="100"/>
          <w:sz w:val="24"/>
        </w:rPr>
        <w:t>Срок проведения публичных консультаций: с 20 сентября 2017 года по 23 октября 2017 года.</w:t>
      </w:r>
    </w:p>
    <w:p w:rsidR="002244E9" w:rsidRDefault="002C7EC1">
      <w:pPr>
        <w:pStyle w:val="a6"/>
        <w:suppressAutoHyphens w:val="0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Предложения   и</w:t>
      </w:r>
      <w:proofErr w:type="gramStart"/>
      <w:r>
        <w:rPr>
          <w:rFonts w:ascii="Bookman Old Style" w:hAnsi="Bookman Old Style"/>
          <w:w w:val="100"/>
          <w:sz w:val="24"/>
        </w:rPr>
        <w:t xml:space="preserve">   (</w:t>
      </w:r>
      <w:proofErr w:type="gramEnd"/>
      <w:r>
        <w:rPr>
          <w:rFonts w:ascii="Bookman Old Style" w:hAnsi="Bookman Old Style"/>
          <w:w w:val="100"/>
          <w:sz w:val="24"/>
        </w:rPr>
        <w:t>или)   замечания  не  рассматриваются  в  случае  их направления после указанного срока.</w:t>
      </w:r>
    </w:p>
    <w:p w:rsidR="002244E9" w:rsidRDefault="002C7EC1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Способ направления ответов: в письменном виде по адресу 162000 Вологодская </w:t>
      </w:r>
      <w:proofErr w:type="gramStart"/>
      <w:r>
        <w:rPr>
          <w:rFonts w:ascii="Bookman Old Style" w:hAnsi="Bookman Old Style"/>
          <w:sz w:val="24"/>
          <w:szCs w:val="24"/>
        </w:rPr>
        <w:t>область,  г.</w:t>
      </w:r>
      <w:proofErr w:type="gramEnd"/>
      <w:r>
        <w:rPr>
          <w:rFonts w:ascii="Bookman Old Style" w:hAnsi="Bookman Old Style"/>
          <w:sz w:val="24"/>
          <w:szCs w:val="24"/>
        </w:rPr>
        <w:t xml:space="preserve"> Грязовец, ул. К. Маркса, д. 58, также по факсу 8(817 55) 2 19 66 или по электронной почте 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gradmray</w:t>
      </w:r>
      <w:proofErr w:type="spellEnd"/>
      <w:r>
        <w:rPr>
          <w:rFonts w:ascii="Bookman Old Style" w:hAnsi="Bookman Old Style"/>
          <w:sz w:val="24"/>
          <w:szCs w:val="24"/>
        </w:rPr>
        <w:t>@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gov</w:t>
      </w:r>
      <w:proofErr w:type="spellEnd"/>
      <w:r>
        <w:rPr>
          <w:rFonts w:ascii="Bookman Old Style" w:hAnsi="Bookman Old Style"/>
          <w:sz w:val="24"/>
          <w:szCs w:val="24"/>
        </w:rPr>
        <w:t>35.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ru</w:t>
      </w:r>
      <w:proofErr w:type="spellEnd"/>
    </w:p>
    <w:p w:rsidR="002244E9" w:rsidRDefault="002C7EC1">
      <w:pPr>
        <w:pStyle w:val="a6"/>
        <w:suppressAutoHyphens w:val="0"/>
        <w:ind w:firstLine="709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Прилагаемые к уведомлению документы:</w:t>
      </w:r>
    </w:p>
    <w:p w:rsidR="002244E9" w:rsidRDefault="002C7EC1">
      <w:pPr>
        <w:pStyle w:val="a6"/>
        <w:suppressAutoHyphens w:val="0"/>
        <w:ind w:firstLine="709"/>
        <w:jc w:val="both"/>
      </w:pPr>
      <w:r>
        <w:rPr>
          <w:rFonts w:ascii="Bookman Old Style" w:hAnsi="Bookman Old Style"/>
          <w:w w:val="100"/>
          <w:sz w:val="24"/>
        </w:rPr>
        <w:t xml:space="preserve">    - </w:t>
      </w:r>
      <w:hyperlink r:id="rId4" w:history="1">
        <w:r w:rsidRPr="002C7EC1">
          <w:rPr>
            <w:rStyle w:val="aa"/>
            <w:rFonts w:ascii="Bookman Old Style" w:hAnsi="Bookman Old Style"/>
            <w:w w:val="100"/>
            <w:sz w:val="24"/>
          </w:rPr>
          <w:t>акт</w:t>
        </w:r>
      </w:hyperlink>
      <w:r>
        <w:rPr>
          <w:rFonts w:ascii="Bookman Old Style" w:hAnsi="Bookman Old Style"/>
          <w:w w:val="100"/>
          <w:sz w:val="24"/>
        </w:rPr>
        <w:t>.</w:t>
      </w:r>
    </w:p>
    <w:p w:rsidR="002244E9" w:rsidRDefault="002C7EC1">
      <w:pPr>
        <w:pStyle w:val="a6"/>
        <w:suppressAutoHyphens w:val="0"/>
        <w:ind w:firstLine="709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Контактное лицо: Кулакова Оксана Сергеевна, главный специалист отдела экономики и торговли управления социально-экономического развития района администрации </w:t>
      </w:r>
      <w:proofErr w:type="spellStart"/>
      <w:r>
        <w:rPr>
          <w:rFonts w:ascii="Bookman Old Style" w:hAnsi="Bookman Old Style"/>
          <w:w w:val="100"/>
          <w:sz w:val="24"/>
        </w:rPr>
        <w:t>Грязовецкого</w:t>
      </w:r>
      <w:proofErr w:type="spellEnd"/>
      <w:r>
        <w:rPr>
          <w:rFonts w:ascii="Bookman Old Style" w:hAnsi="Bookman Old Style"/>
          <w:w w:val="100"/>
          <w:sz w:val="24"/>
        </w:rPr>
        <w:t xml:space="preserve"> муниципального района, телефон (81755) 2-19-66.</w:t>
      </w:r>
    </w:p>
    <w:p w:rsidR="002244E9" w:rsidRDefault="002C7EC1">
      <w:pPr>
        <w:pStyle w:val="a6"/>
        <w:suppressAutoHyphens w:val="0"/>
        <w:ind w:firstLine="709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Пожалуйста,  заполните  и  направьте  данную  </w:t>
      </w:r>
      <w:hyperlink r:id="rId5" w:history="1">
        <w:r w:rsidRPr="002C7EC1">
          <w:rPr>
            <w:rStyle w:val="aa"/>
            <w:rFonts w:ascii="Bookman Old Style" w:hAnsi="Bookman Old Style"/>
            <w:w w:val="100"/>
            <w:sz w:val="24"/>
          </w:rPr>
          <w:t>форму</w:t>
        </w:r>
      </w:hyperlink>
      <w:bookmarkStart w:id="0" w:name="_GoBack"/>
      <w:bookmarkEnd w:id="0"/>
      <w:r>
        <w:rPr>
          <w:rFonts w:ascii="Bookman Old Style" w:hAnsi="Bookman Old Style"/>
          <w:w w:val="100"/>
          <w:sz w:val="24"/>
        </w:rPr>
        <w:t xml:space="preserve">  в  соответствии  с указанными выше способами.</w:t>
      </w:r>
    </w:p>
    <w:p w:rsidR="002244E9" w:rsidRDefault="002C7EC1">
      <w:pPr>
        <w:pStyle w:val="a6"/>
        <w:suppressAutoHyphens w:val="0"/>
        <w:ind w:firstLine="709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По Вашему желанию укажите о себе следующую контактную информацию:</w:t>
      </w:r>
    </w:p>
    <w:p w:rsidR="002244E9" w:rsidRDefault="002C7EC1">
      <w:pPr>
        <w:pStyle w:val="a6"/>
        <w:suppressAutoHyphens w:val="0"/>
        <w:ind w:firstLine="708"/>
        <w:jc w:val="both"/>
        <w:rPr>
          <w:rFonts w:ascii="Bookman Old Style" w:hAnsi="Bookman Old Style"/>
          <w:w w:val="100"/>
          <w:sz w:val="24"/>
        </w:rPr>
      </w:pPr>
      <w:proofErr w:type="gramStart"/>
      <w:r>
        <w:rPr>
          <w:rFonts w:ascii="Bookman Old Style" w:hAnsi="Bookman Old Style"/>
          <w:w w:val="100"/>
          <w:sz w:val="24"/>
        </w:rPr>
        <w:t>Наименование  организации</w:t>
      </w:r>
      <w:proofErr w:type="gramEnd"/>
      <w:r>
        <w:rPr>
          <w:rFonts w:ascii="Bookman Old Style" w:hAnsi="Bookman Old Style"/>
          <w:w w:val="100"/>
          <w:sz w:val="24"/>
        </w:rPr>
        <w:t xml:space="preserve"> (индивидуального предпринимателя) либо Ф.И.О. физического лица):</w:t>
      </w:r>
    </w:p>
    <w:p w:rsidR="002244E9" w:rsidRDefault="002C7EC1">
      <w:pPr>
        <w:pStyle w:val="a6"/>
        <w:suppressAutoHyphens w:val="0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______________________________________________________________________.</w:t>
      </w:r>
    </w:p>
    <w:p w:rsidR="002244E9" w:rsidRDefault="002C7EC1">
      <w:pPr>
        <w:pStyle w:val="a6"/>
        <w:suppressAutoHyphens w:val="0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Сфера деятельности:</w:t>
      </w:r>
    </w:p>
    <w:p w:rsidR="002244E9" w:rsidRDefault="002C7EC1">
      <w:pPr>
        <w:pStyle w:val="a6"/>
        <w:suppressAutoHyphens w:val="0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______________________________________________________________________.</w:t>
      </w:r>
    </w:p>
    <w:p w:rsidR="002244E9" w:rsidRDefault="002C7EC1">
      <w:pPr>
        <w:pStyle w:val="a6"/>
        <w:suppressAutoHyphens w:val="0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lastRenderedPageBreak/>
        <w:t>Ф.И.О. контактного лица органа в соответствующей деятельности: _____________________________________________________________________________.</w:t>
      </w:r>
    </w:p>
    <w:p w:rsidR="002244E9" w:rsidRDefault="002C7EC1">
      <w:pPr>
        <w:pStyle w:val="a6"/>
        <w:suppressAutoHyphens w:val="0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Номер контактного телефона: </w:t>
      </w:r>
    </w:p>
    <w:p w:rsidR="002244E9" w:rsidRDefault="002C7EC1">
      <w:pPr>
        <w:pStyle w:val="a6"/>
        <w:suppressAutoHyphens w:val="0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_______________________________________________________________________.</w:t>
      </w:r>
    </w:p>
    <w:p w:rsidR="002244E9" w:rsidRDefault="002C7EC1">
      <w:pPr>
        <w:pStyle w:val="a6"/>
        <w:suppressAutoHyphens w:val="0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Адрес электронной почты (при наличии): </w:t>
      </w:r>
    </w:p>
    <w:p w:rsidR="002244E9" w:rsidRDefault="002C7EC1">
      <w:pPr>
        <w:pStyle w:val="a6"/>
        <w:suppressAutoHyphens w:val="0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_______________________________________________________________________.</w:t>
      </w:r>
    </w:p>
    <w:p w:rsidR="002244E9" w:rsidRDefault="002C7EC1">
      <w:pPr>
        <w:pStyle w:val="a6"/>
        <w:suppressAutoHyphens w:val="0"/>
        <w:ind w:firstLine="709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По Вашему желанию ответьте на следующие вопросы:</w:t>
      </w:r>
    </w:p>
    <w:p w:rsidR="002244E9" w:rsidRDefault="002C7EC1">
      <w:pPr>
        <w:pStyle w:val="a6"/>
        <w:suppressAutoHyphens w:val="0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1.   </w:t>
      </w:r>
      <w:proofErr w:type="gramStart"/>
      <w:r>
        <w:rPr>
          <w:rFonts w:ascii="Bookman Old Style" w:hAnsi="Bookman Old Style"/>
          <w:w w:val="100"/>
          <w:sz w:val="24"/>
        </w:rPr>
        <w:t xml:space="preserve">Какие,   </w:t>
      </w:r>
      <w:proofErr w:type="gramEnd"/>
      <w:r>
        <w:rPr>
          <w:rFonts w:ascii="Bookman Old Style" w:hAnsi="Bookman Old Style"/>
          <w:w w:val="100"/>
          <w:sz w:val="24"/>
        </w:rPr>
        <w:t>по   Вашей   оценке,   субъекты   предпринимательской   и инвестиционной  деятельности  затронуты  правовым  регулированием (по видам субъектов, по отраслям, по количеству таких субъектов)?</w:t>
      </w:r>
    </w:p>
    <w:p w:rsidR="002244E9" w:rsidRDefault="002C7EC1">
      <w:pPr>
        <w:pStyle w:val="a6"/>
        <w:suppressAutoHyphens w:val="0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_____________________________________________________________________________</w:t>
      </w:r>
    </w:p>
    <w:p w:rsidR="002244E9" w:rsidRDefault="002C7EC1">
      <w:pPr>
        <w:pStyle w:val="a6"/>
        <w:suppressAutoHyphens w:val="0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2. Есть ли полезные эффекты по результатам реализации акта? Укажите </w:t>
      </w:r>
      <w:proofErr w:type="gramStart"/>
      <w:r>
        <w:rPr>
          <w:rFonts w:ascii="Bookman Old Style" w:hAnsi="Bookman Old Style"/>
          <w:w w:val="100"/>
          <w:sz w:val="24"/>
        </w:rPr>
        <w:t>их._</w:t>
      </w:r>
      <w:proofErr w:type="gramEnd"/>
      <w:r>
        <w:rPr>
          <w:rFonts w:ascii="Bookman Old Style" w:hAnsi="Bookman Old Style"/>
          <w:w w:val="100"/>
          <w:sz w:val="24"/>
        </w:rPr>
        <w:t>______________________________________________________________</w:t>
      </w:r>
    </w:p>
    <w:p w:rsidR="002244E9" w:rsidRDefault="002C7EC1">
      <w:pPr>
        <w:pStyle w:val="a6"/>
        <w:suppressAutoHyphens w:val="0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3.  </w:t>
      </w:r>
      <w:proofErr w:type="gramStart"/>
      <w:r>
        <w:rPr>
          <w:rFonts w:ascii="Bookman Old Style" w:hAnsi="Bookman Old Style"/>
          <w:w w:val="100"/>
          <w:sz w:val="24"/>
        </w:rPr>
        <w:t>Есть  ли</w:t>
      </w:r>
      <w:proofErr w:type="gramEnd"/>
      <w:r>
        <w:rPr>
          <w:rFonts w:ascii="Bookman Old Style" w:hAnsi="Bookman Old Style"/>
          <w:w w:val="100"/>
          <w:sz w:val="24"/>
        </w:rPr>
        <w:t xml:space="preserve"> негативные эффекты по результатам реализации акта? Укажите </w:t>
      </w:r>
      <w:proofErr w:type="gramStart"/>
      <w:r>
        <w:rPr>
          <w:rFonts w:ascii="Bookman Old Style" w:hAnsi="Bookman Old Style"/>
          <w:w w:val="100"/>
          <w:sz w:val="24"/>
        </w:rPr>
        <w:t>их._</w:t>
      </w:r>
      <w:proofErr w:type="gramEnd"/>
      <w:r>
        <w:rPr>
          <w:rFonts w:ascii="Bookman Old Style" w:hAnsi="Bookman Old Style"/>
          <w:w w:val="100"/>
          <w:sz w:val="24"/>
        </w:rPr>
        <w:t xml:space="preserve">__________________________ __________________________________ </w:t>
      </w:r>
    </w:p>
    <w:p w:rsidR="002244E9" w:rsidRDefault="002C7EC1">
      <w:pPr>
        <w:pStyle w:val="a6"/>
        <w:suppressAutoHyphens w:val="0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4.  </w:t>
      </w:r>
      <w:proofErr w:type="gramStart"/>
      <w:r>
        <w:rPr>
          <w:rFonts w:ascii="Bookman Old Style" w:hAnsi="Bookman Old Style"/>
          <w:w w:val="100"/>
          <w:sz w:val="24"/>
        </w:rPr>
        <w:t>Содержит  ли</w:t>
      </w:r>
      <w:proofErr w:type="gramEnd"/>
      <w:r>
        <w:rPr>
          <w:rFonts w:ascii="Bookman Old Style" w:hAnsi="Bookman Old Style"/>
          <w:w w:val="100"/>
          <w:sz w:val="24"/>
        </w:rPr>
        <w:t xml:space="preserve">  акт  избыточные  требования  по  подготовке  и  (или) предоставлению  документов,  сведений,  информации?  </w:t>
      </w:r>
      <w:proofErr w:type="gramStart"/>
      <w:r>
        <w:rPr>
          <w:rFonts w:ascii="Bookman Old Style" w:hAnsi="Bookman Old Style"/>
          <w:w w:val="100"/>
          <w:sz w:val="24"/>
        </w:rPr>
        <w:t>Содержит  ли</w:t>
      </w:r>
      <w:proofErr w:type="gramEnd"/>
      <w:r>
        <w:rPr>
          <w:rFonts w:ascii="Bookman Old Style" w:hAnsi="Bookman Old Style"/>
          <w:w w:val="100"/>
          <w:sz w:val="24"/>
        </w:rPr>
        <w:t xml:space="preserve">  акт иные избыточные требования?___ __________________________________________</w:t>
      </w:r>
    </w:p>
    <w:p w:rsidR="002244E9" w:rsidRDefault="002C7EC1">
      <w:pPr>
        <w:pStyle w:val="a6"/>
        <w:suppressAutoHyphens w:val="0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5.  </w:t>
      </w:r>
      <w:proofErr w:type="gramStart"/>
      <w:r>
        <w:rPr>
          <w:rFonts w:ascii="Bookman Old Style" w:hAnsi="Bookman Old Style"/>
          <w:w w:val="100"/>
          <w:sz w:val="24"/>
        </w:rPr>
        <w:t>Оцените  издержки</w:t>
      </w:r>
      <w:proofErr w:type="gramEnd"/>
      <w:r>
        <w:rPr>
          <w:rFonts w:ascii="Bookman Old Style" w:hAnsi="Bookman Old Style"/>
          <w:w w:val="100"/>
          <w:sz w:val="24"/>
        </w:rPr>
        <w:t xml:space="preserve"> (материальные, временные, иные), упущенную выгоду субъектов  предпринимательской  и  инвестиционной деятельности, возникшие в результате  правового регулирования? Какие из них Вы считаете избыточными и почему?</w:t>
      </w:r>
    </w:p>
    <w:p w:rsidR="002244E9" w:rsidRDefault="002C7EC1">
      <w:pPr>
        <w:pStyle w:val="a6"/>
        <w:suppressAutoHyphens w:val="0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___________________________________________________________________</w:t>
      </w:r>
    </w:p>
    <w:p w:rsidR="002244E9" w:rsidRDefault="002C7EC1">
      <w:pPr>
        <w:pStyle w:val="a6"/>
        <w:suppressAutoHyphens w:val="0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6.  </w:t>
      </w:r>
      <w:proofErr w:type="gramStart"/>
      <w:r>
        <w:rPr>
          <w:rFonts w:ascii="Bookman Old Style" w:hAnsi="Bookman Old Style"/>
          <w:w w:val="100"/>
          <w:sz w:val="24"/>
        </w:rPr>
        <w:t>Влияет  ли</w:t>
      </w:r>
      <w:proofErr w:type="gramEnd"/>
      <w:r>
        <w:rPr>
          <w:rFonts w:ascii="Bookman Old Style" w:hAnsi="Bookman Old Style"/>
          <w:w w:val="100"/>
          <w:sz w:val="24"/>
        </w:rPr>
        <w:t xml:space="preserve">  правовое регулирование на конкурентную среду в отрасли, способствует  ли  необоснованному изменению расстановки сил в отрасли? Если да, то как? Приведите по возможности количественные </w:t>
      </w:r>
      <w:proofErr w:type="gramStart"/>
      <w:r>
        <w:rPr>
          <w:rFonts w:ascii="Bookman Old Style" w:hAnsi="Bookman Old Style"/>
          <w:w w:val="100"/>
          <w:sz w:val="24"/>
        </w:rPr>
        <w:t>оценки._</w:t>
      </w:r>
      <w:proofErr w:type="gramEnd"/>
      <w:r>
        <w:rPr>
          <w:rFonts w:ascii="Bookman Old Style" w:hAnsi="Bookman Old Style"/>
          <w:w w:val="100"/>
          <w:sz w:val="24"/>
        </w:rPr>
        <w:t>____________________________________________________________________</w:t>
      </w:r>
    </w:p>
    <w:p w:rsidR="002244E9" w:rsidRDefault="002C7EC1">
      <w:pPr>
        <w:pStyle w:val="a6"/>
        <w:suppressAutoHyphens w:val="0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7.  </w:t>
      </w:r>
      <w:proofErr w:type="gramStart"/>
      <w:r>
        <w:rPr>
          <w:rFonts w:ascii="Bookman Old Style" w:hAnsi="Bookman Old Style"/>
          <w:w w:val="100"/>
          <w:sz w:val="24"/>
        </w:rPr>
        <w:t>Считаете  ли</w:t>
      </w:r>
      <w:proofErr w:type="gramEnd"/>
      <w:r>
        <w:rPr>
          <w:rFonts w:ascii="Bookman Old Style" w:hAnsi="Bookman Old Style"/>
          <w:w w:val="100"/>
          <w:sz w:val="24"/>
        </w:rPr>
        <w:t xml:space="preserve">  Вы,  что  нормы акта недостаточно обоснованы? Укажите такие </w:t>
      </w:r>
      <w:proofErr w:type="gramStart"/>
      <w:r>
        <w:rPr>
          <w:rFonts w:ascii="Bookman Old Style" w:hAnsi="Bookman Old Style"/>
          <w:w w:val="100"/>
          <w:sz w:val="24"/>
        </w:rPr>
        <w:t>нормы._</w:t>
      </w:r>
      <w:proofErr w:type="gramEnd"/>
      <w:r>
        <w:rPr>
          <w:rFonts w:ascii="Bookman Old Style" w:hAnsi="Bookman Old Style"/>
          <w:w w:val="100"/>
          <w:sz w:val="24"/>
        </w:rPr>
        <w:t>______ ______________________________________________</w:t>
      </w:r>
    </w:p>
    <w:p w:rsidR="002244E9" w:rsidRDefault="002C7EC1">
      <w:pPr>
        <w:pStyle w:val="a6"/>
        <w:suppressAutoHyphens w:val="0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 xml:space="preserve">8. Считаете ли Вы нормы акта ясными и </w:t>
      </w:r>
      <w:proofErr w:type="gramStart"/>
      <w:r>
        <w:rPr>
          <w:rFonts w:ascii="Bookman Old Style" w:hAnsi="Bookman Old Style"/>
          <w:w w:val="100"/>
          <w:sz w:val="24"/>
        </w:rPr>
        <w:t>понятными?_</w:t>
      </w:r>
      <w:proofErr w:type="gramEnd"/>
      <w:r>
        <w:rPr>
          <w:rFonts w:ascii="Bookman Old Style" w:hAnsi="Bookman Old Style"/>
          <w:w w:val="100"/>
          <w:sz w:val="24"/>
        </w:rPr>
        <w:t>______________ _____________________________________________________</w:t>
      </w:r>
    </w:p>
    <w:p w:rsidR="002244E9" w:rsidRDefault="002C7EC1">
      <w:pPr>
        <w:pStyle w:val="a6"/>
        <w:suppressAutoHyphens w:val="0"/>
        <w:ind w:firstLine="708"/>
        <w:jc w:val="both"/>
        <w:rPr>
          <w:rFonts w:ascii="Bookman Old Style" w:hAnsi="Bookman Old Style"/>
          <w:w w:val="100"/>
          <w:sz w:val="24"/>
        </w:rPr>
      </w:pPr>
      <w:r>
        <w:rPr>
          <w:rFonts w:ascii="Bookman Old Style" w:hAnsi="Bookman Old Style"/>
          <w:w w:val="100"/>
          <w:sz w:val="24"/>
        </w:rPr>
        <w:t>9. Иные предложения и замечания по акту___________________________________.</w:t>
      </w:r>
    </w:p>
    <w:p w:rsidR="002244E9" w:rsidRDefault="002244E9"/>
    <w:sectPr w:rsidR="002244E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E9"/>
    <w:rsid w:val="002244E9"/>
    <w:rsid w:val="002C7EC1"/>
    <w:rsid w:val="00E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263FB-299F-4A4F-8E30-FCCAE35A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30E4D"/>
    <w:rPr>
      <w:rFonts w:ascii="Times New Roman" w:eastAsia="Times New Roman" w:hAnsi="Times New Roman" w:cs="Times New Roman"/>
      <w:w w:val="90"/>
      <w:sz w:val="18"/>
      <w:szCs w:val="24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577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5773D"/>
    <w:rPr>
      <w:color w:val="800080" w:themeColor="followedHyperlink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30E4D"/>
    <w:pPr>
      <w:tabs>
        <w:tab w:val="left" w:pos="9712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18"/>
      <w:szCs w:val="24"/>
      <w:lang w:eastAsia="ar-S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character" w:styleId="aa">
    <w:name w:val="Hyperlink"/>
    <w:basedOn w:val="a0"/>
    <w:uiPriority w:val="99"/>
    <w:unhideWhenUsed/>
    <w:rsid w:val="002C7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dm.ru/news/2017/09/&#1092;&#1086;&#1088;&#1084;&#1072;.odt" TargetMode="External"/><Relationship Id="rId4" Type="http://schemas.openxmlformats.org/officeDocument/2006/relationships/hyperlink" Target="http://www.gradm.ru/news/2017/09/58%20&#1086;&#1090;%200807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econ10</dc:creator>
  <dc:description/>
  <cp:lastModifiedBy>anna</cp:lastModifiedBy>
  <cp:revision>16</cp:revision>
  <dcterms:created xsi:type="dcterms:W3CDTF">2017-02-27T06:56:00Z</dcterms:created>
  <dcterms:modified xsi:type="dcterms:W3CDTF">2017-09-19T12:24:00Z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