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56E" w:rsidRPr="00E3656E" w:rsidRDefault="003D2EF8" w:rsidP="00E3656E">
      <w:pPr>
        <w:suppressAutoHyphens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15pt;margin-top:-32.4pt;width:35.5pt;height:46.9pt;z-index:251663360;mso-wrap-distance-left:9.05pt;mso-wrap-distance-right:9.05pt" filled="t">
            <v:fill color2="black"/>
            <v:imagedata r:id="rId7" o:title=""/>
            <w10:wrap type="topAndBottom"/>
          </v:shape>
        </w:pict>
      </w:r>
    </w:p>
    <w:p w:rsidR="00E3656E" w:rsidRPr="00E3656E" w:rsidRDefault="00E3656E" w:rsidP="00E3656E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w w:val="90"/>
          <w:sz w:val="24"/>
          <w:szCs w:val="24"/>
          <w:lang w:eastAsia="ar-SA"/>
        </w:rPr>
      </w:pPr>
    </w:p>
    <w:p w:rsidR="00E3656E" w:rsidRPr="00E3656E" w:rsidRDefault="00E3656E" w:rsidP="00E3656E">
      <w:pPr>
        <w:keepNext/>
        <w:tabs>
          <w:tab w:val="left" w:pos="0"/>
        </w:tabs>
        <w:spacing w:after="0" w:line="240" w:lineRule="auto"/>
        <w:ind w:left="431" w:hanging="431"/>
        <w:jc w:val="center"/>
        <w:rPr>
          <w:rFonts w:ascii="Times New Roman" w:eastAsia="Times New Roman" w:hAnsi="Times New Roman" w:cs="Times New Roman"/>
          <w:b/>
          <w:bCs/>
          <w:w w:val="90"/>
          <w:sz w:val="36"/>
          <w:szCs w:val="24"/>
          <w:lang w:eastAsia="ar-SA"/>
        </w:rPr>
      </w:pPr>
      <w:r w:rsidRPr="00E3656E">
        <w:rPr>
          <w:rFonts w:ascii="Times New Roman" w:eastAsia="Times New Roman" w:hAnsi="Times New Roman" w:cs="Times New Roman"/>
          <w:bCs/>
          <w:w w:val="90"/>
          <w:sz w:val="28"/>
          <w:szCs w:val="24"/>
          <w:lang w:eastAsia="ar-SA"/>
        </w:rPr>
        <w:t>АДМИНИСТРАЦИЯ ГРЯЗОВЕЦКОГО МУНИЦИПАЛЬНОГО РАЙОНА</w:t>
      </w:r>
    </w:p>
    <w:p w:rsidR="00E3656E" w:rsidRPr="00E3656E" w:rsidRDefault="00E3656E" w:rsidP="00E3656E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b/>
          <w:bCs/>
          <w:w w:val="90"/>
          <w:sz w:val="36"/>
          <w:szCs w:val="24"/>
          <w:lang w:eastAsia="ar-SA"/>
        </w:rPr>
      </w:pPr>
    </w:p>
    <w:p w:rsidR="00E3656E" w:rsidRPr="00E3656E" w:rsidRDefault="00E3656E" w:rsidP="00E3656E">
      <w:pPr>
        <w:keepNext/>
        <w:tabs>
          <w:tab w:val="left" w:pos="0"/>
        </w:tabs>
        <w:suppressAutoHyphens/>
        <w:spacing w:after="0" w:line="240" w:lineRule="auto"/>
        <w:ind w:left="432" w:hanging="432"/>
        <w:jc w:val="center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  <w:proofErr w:type="gramStart"/>
      <w:r w:rsidRPr="00E3656E">
        <w:rPr>
          <w:rFonts w:ascii="Times New Roman" w:eastAsia="Times New Roman" w:hAnsi="Times New Roman" w:cs="Times New Roman"/>
          <w:b/>
          <w:bCs/>
          <w:w w:val="90"/>
          <w:sz w:val="32"/>
          <w:szCs w:val="24"/>
          <w:lang w:eastAsia="ar-SA"/>
        </w:rPr>
        <w:t>П</w:t>
      </w:r>
      <w:proofErr w:type="gramEnd"/>
      <w:r w:rsidRPr="00E3656E">
        <w:rPr>
          <w:rFonts w:ascii="Times New Roman" w:eastAsia="Times New Roman" w:hAnsi="Times New Roman" w:cs="Times New Roman"/>
          <w:b/>
          <w:bCs/>
          <w:w w:val="90"/>
          <w:sz w:val="32"/>
          <w:szCs w:val="24"/>
          <w:lang w:eastAsia="ar-SA"/>
        </w:rPr>
        <w:t xml:space="preserve"> О С Т А Н О В Л Е Н И Е</w:t>
      </w:r>
    </w:p>
    <w:p w:rsidR="00E3656E" w:rsidRPr="00E3656E" w:rsidRDefault="00E3656E" w:rsidP="00E3656E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:rsidR="00E3656E" w:rsidRPr="00E3656E" w:rsidRDefault="00E3656E" w:rsidP="00E3656E">
      <w:pPr>
        <w:suppressAutoHyphens/>
        <w:spacing w:after="0" w:line="240" w:lineRule="auto"/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</w:pPr>
    </w:p>
    <w:p w:rsidR="00E3656E" w:rsidRPr="00E3656E" w:rsidRDefault="00E3656E" w:rsidP="00E3656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E3656E">
        <w:rPr>
          <w:rFonts w:ascii="Bookman Old Style" w:eastAsia="Bookman Old Style" w:hAnsi="Bookman Old Style" w:cs="Bookman Old Style"/>
          <w:u w:val="single"/>
          <w:lang w:eastAsia="ar-SA"/>
        </w:rPr>
        <w:t>___________</w:t>
      </w:r>
      <w:r w:rsidRPr="00E3656E">
        <w:rPr>
          <w:rFonts w:ascii="Bookman Old Style" w:eastAsia="Times New Roman" w:hAnsi="Bookman Old Style" w:cs="Bookman Old Style"/>
          <w:lang w:eastAsia="ar-SA"/>
        </w:rPr>
        <w:t xml:space="preserve">   №    ___________</w:t>
      </w:r>
      <w:r w:rsidRPr="00E3656E"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  <w:t xml:space="preserve">   </w:t>
      </w:r>
      <w:r w:rsidRPr="00E3656E">
        <w:rPr>
          <w:rFonts w:ascii="Times New Roman" w:eastAsia="Times New Roman" w:hAnsi="Times New Roman" w:cs="Times New Roman"/>
          <w:color w:val="FFFFFF"/>
          <w:w w:val="90"/>
          <w:sz w:val="24"/>
          <w:szCs w:val="24"/>
          <w:lang w:eastAsia="ar-SA"/>
        </w:rPr>
        <w:t>.</w:t>
      </w:r>
      <w:r w:rsidRPr="00E3656E">
        <w:rPr>
          <w:rFonts w:ascii="Times New Roman" w:eastAsia="Times New Roman" w:hAnsi="Times New Roman" w:cs="Times New Roman"/>
          <w:w w:val="90"/>
          <w:sz w:val="24"/>
          <w:szCs w:val="24"/>
          <w:lang w:eastAsia="ar-SA"/>
        </w:rPr>
        <w:t xml:space="preserve">    </w:t>
      </w:r>
    </w:p>
    <w:p w:rsidR="00E3656E" w:rsidRPr="00E3656E" w:rsidRDefault="00E3656E" w:rsidP="00E3656E">
      <w:pPr>
        <w:tabs>
          <w:tab w:val="left" w:pos="9712"/>
        </w:tabs>
        <w:spacing w:before="120"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  <w:r w:rsidRPr="00E3656E">
        <w:rPr>
          <w:rFonts w:ascii="Times New Roman" w:eastAsia="Times New Roman" w:hAnsi="Times New Roman" w:cs="Times New Roman"/>
          <w:sz w:val="20"/>
          <w:szCs w:val="24"/>
          <w:lang w:eastAsia="ar-SA"/>
        </w:rPr>
        <w:t xml:space="preserve">                              г. Грязовец</w:t>
      </w:r>
    </w:p>
    <w:p w:rsidR="00E3656E" w:rsidRPr="00E3656E" w:rsidRDefault="00E3656E" w:rsidP="00E3656E">
      <w:pPr>
        <w:tabs>
          <w:tab w:val="left" w:pos="97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E3656E" w:rsidRPr="00E3656E" w:rsidRDefault="00E3656E" w:rsidP="00E3656E">
      <w:pPr>
        <w:tabs>
          <w:tab w:val="left" w:pos="971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E3656E" w:rsidRPr="00E3656E" w:rsidRDefault="00E3656E" w:rsidP="00E3656E">
      <w:pPr>
        <w:tabs>
          <w:tab w:val="left" w:pos="9712"/>
        </w:tabs>
        <w:suppressAutoHyphens/>
        <w:spacing w:after="0" w:line="240" w:lineRule="auto"/>
        <w:rPr>
          <w:rFonts w:ascii="Bookman Old Style" w:eastAsia="Times New Roman" w:hAnsi="Bookman Old Style" w:cs="Bookman Old Style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75565</wp:posOffset>
                </wp:positionV>
                <wp:extent cx="266700" cy="0"/>
                <wp:effectExtent l="8890" t="11430" r="10160" b="762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95pt" to="16.8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-53340</wp:posOffset>
                </wp:positionH>
                <wp:positionV relativeFrom="paragraph">
                  <wp:posOffset>75565</wp:posOffset>
                </wp:positionV>
                <wp:extent cx="0" cy="228600"/>
                <wp:effectExtent l="8890" t="11430" r="10160" b="762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pt,5.95pt" to="-4.2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2293620</wp:posOffset>
                </wp:positionH>
                <wp:positionV relativeFrom="paragraph">
                  <wp:posOffset>75565</wp:posOffset>
                </wp:positionV>
                <wp:extent cx="266700" cy="0"/>
                <wp:effectExtent l="12700" t="11430" r="6350" b="762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.6pt,5.95pt" to="201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" strokeweight=".26mm">
                <v:stroke joinstyle="miter" endcap="square"/>
              </v:lin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2560320</wp:posOffset>
                </wp:positionH>
                <wp:positionV relativeFrom="paragraph">
                  <wp:posOffset>75565</wp:posOffset>
                </wp:positionV>
                <wp:extent cx="0" cy="228600"/>
                <wp:effectExtent l="12700" t="11430" r="6350" b="762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1.6pt,5.95pt" to="201.6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" strokeweight=".26mm">
                <v:stroke joinstyle="miter" endcap="square"/>
              </v:line>
            </w:pict>
          </mc:Fallback>
        </mc:AlternateContent>
      </w:r>
      <w:r w:rsidRPr="00E3656E">
        <w:rPr>
          <w:rFonts w:ascii="Times New Roman" w:eastAsia="Times New Roman" w:hAnsi="Times New Roman" w:cs="Times New Roman"/>
          <w:sz w:val="18"/>
          <w:szCs w:val="24"/>
          <w:lang w:eastAsia="ar-SA"/>
        </w:rPr>
        <w:t xml:space="preserve">                </w:t>
      </w:r>
    </w:p>
    <w:p w:rsidR="00E3656E" w:rsidRPr="00E3656E" w:rsidRDefault="00E3656E" w:rsidP="00E3656E">
      <w:pPr>
        <w:spacing w:after="0" w:line="240" w:lineRule="auto"/>
        <w:ind w:right="6036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  <w:r w:rsidRPr="00E3656E">
        <w:rPr>
          <w:rFonts w:ascii="Bookman Old Style" w:eastAsia="Times New Roman" w:hAnsi="Bookman Old Style" w:cs="Bookman Old Style"/>
          <w:bCs/>
          <w:sz w:val="24"/>
          <w:szCs w:val="24"/>
          <w:lang w:eastAsia="ar-SA"/>
        </w:rPr>
        <w:t xml:space="preserve">О внесении изменений в административный 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t>регламент пре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softHyphen/>
        <w:t>дос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softHyphen/>
        <w:t>тавления муниципальной ус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softHyphen/>
        <w:t>луги по присвоению спортивных разрядов «второй спортивный разряд» и «третий спортивный разряд» (за исключением военно</w:t>
      </w:r>
      <w:r w:rsidRPr="00E3656E">
        <w:rPr>
          <w:rFonts w:ascii="Bookman Old Style" w:eastAsia="Times New Roman" w:hAnsi="Bookman Old Style" w:cs="Bookman Old Style"/>
          <w:sz w:val="2"/>
          <w:szCs w:val="2"/>
          <w:lang w:eastAsia="ar-SA"/>
        </w:rPr>
        <w:t xml:space="preserve"> 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t>–</w:t>
      </w:r>
      <w:r w:rsidRPr="00E3656E">
        <w:rPr>
          <w:rFonts w:ascii="Bookman Old Style" w:eastAsia="Times New Roman" w:hAnsi="Bookman Old Style" w:cs="Bookman Old Style"/>
          <w:sz w:val="2"/>
          <w:szCs w:val="2"/>
          <w:lang w:eastAsia="ar-SA"/>
        </w:rPr>
        <w:t xml:space="preserve"> 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t>прикладных и служебно</w:t>
      </w:r>
      <w:r w:rsidRPr="00E3656E">
        <w:rPr>
          <w:rFonts w:ascii="Bookman Old Style" w:eastAsia="Times New Roman" w:hAnsi="Bookman Old Style" w:cs="Bookman Old Style"/>
          <w:sz w:val="2"/>
          <w:szCs w:val="2"/>
          <w:lang w:eastAsia="ar-SA"/>
        </w:rPr>
        <w:t xml:space="preserve"> 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t>–</w:t>
      </w:r>
      <w:r w:rsidRPr="00E3656E">
        <w:rPr>
          <w:rFonts w:ascii="Bookman Old Style" w:eastAsia="Times New Roman" w:hAnsi="Bookman Old Style" w:cs="Bookman Old Style"/>
          <w:sz w:val="2"/>
          <w:szCs w:val="2"/>
          <w:lang w:eastAsia="ar-SA"/>
        </w:rPr>
        <w:t xml:space="preserve"> 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t>прикладных видов спорта)</w:t>
      </w:r>
    </w:p>
    <w:p w:rsidR="00E3656E" w:rsidRPr="00E3656E" w:rsidRDefault="00E3656E" w:rsidP="00E3656E">
      <w:pPr>
        <w:spacing w:after="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</w:p>
    <w:p w:rsidR="00E3656E" w:rsidRPr="00E3656E" w:rsidRDefault="00E3656E" w:rsidP="00E3656E">
      <w:pPr>
        <w:spacing w:after="0" w:line="240" w:lineRule="auto"/>
        <w:ind w:firstLine="708"/>
        <w:jc w:val="both"/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</w:pPr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постановлением администрации </w:t>
      </w:r>
      <w:proofErr w:type="spellStart"/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t>Грязовецкого</w:t>
      </w:r>
      <w:proofErr w:type="spellEnd"/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t xml:space="preserve"> муниципального района от 29.04.2011 № 185 «О порядке разработки и утверждения административных регламентов предоставления муниципальных услуг органами местного самоуправления </w:t>
      </w:r>
      <w:proofErr w:type="spellStart"/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t>Грязовецкого</w:t>
      </w:r>
      <w:proofErr w:type="spellEnd"/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t xml:space="preserve"> муниципального района» (с последующими изменениями)</w:t>
      </w:r>
    </w:p>
    <w:p w:rsidR="00E3656E" w:rsidRPr="00E3656E" w:rsidRDefault="00E3656E" w:rsidP="00E3656E">
      <w:pPr>
        <w:spacing w:before="120" w:after="120" w:line="240" w:lineRule="auto"/>
        <w:jc w:val="both"/>
        <w:rPr>
          <w:rFonts w:ascii="Bookman Old Style" w:eastAsia="Times New Roman" w:hAnsi="Bookman Old Style" w:cs="Bookman Old Style"/>
          <w:sz w:val="24"/>
          <w:szCs w:val="24"/>
          <w:lang w:eastAsia="ar-SA"/>
        </w:rPr>
      </w:pPr>
      <w:r w:rsidRPr="00E3656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 xml:space="preserve">Администрация </w:t>
      </w:r>
      <w:proofErr w:type="spellStart"/>
      <w:r w:rsidRPr="00E3656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>Грязовецкого</w:t>
      </w:r>
      <w:proofErr w:type="spellEnd"/>
      <w:r w:rsidRPr="00E3656E">
        <w:rPr>
          <w:rFonts w:ascii="Bookman Old Style" w:eastAsia="Times New Roman" w:hAnsi="Bookman Old Style" w:cs="Bookman Old Style"/>
          <w:b/>
          <w:sz w:val="24"/>
          <w:szCs w:val="24"/>
          <w:lang w:eastAsia="ar-SA"/>
        </w:rPr>
        <w:t xml:space="preserve"> муниципального района ПОСТАНОВЛЯЕТ:</w:t>
      </w:r>
    </w:p>
    <w:p w:rsidR="00E3656E" w:rsidRPr="00E3656E" w:rsidRDefault="00E3656E" w:rsidP="00E3656E">
      <w:pPr>
        <w:spacing w:after="0" w:line="240" w:lineRule="auto"/>
        <w:ind w:firstLine="708"/>
        <w:jc w:val="both"/>
        <w:rPr>
          <w:rFonts w:ascii="Bookman Old Style" w:eastAsia="Bookman Old Style" w:hAnsi="Bookman Old Style" w:cs="Bookman Old Style"/>
          <w:sz w:val="24"/>
          <w:szCs w:val="24"/>
          <w:lang w:eastAsia="zh-CN"/>
        </w:rPr>
      </w:pPr>
      <w:r w:rsidRPr="00E3656E">
        <w:rPr>
          <w:rFonts w:ascii="Bookman Old Style" w:eastAsia="Times New Roman" w:hAnsi="Bookman Old Style" w:cs="Bookman Old Style"/>
          <w:sz w:val="24"/>
          <w:szCs w:val="24"/>
          <w:lang w:eastAsia="ar-SA"/>
        </w:rPr>
        <w:t xml:space="preserve">1. 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>Внести изменения в административный регламент пре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softHyphen/>
        <w:t>дос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softHyphen/>
        <w:t>тавления муниципальной ус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softHyphen/>
        <w:t xml:space="preserve">луги по присвоению спортивных разрядов «второй спортивный разряд» и «третий спортивный разряд» (за исключением военно – прикладных и служебно – прикладных видов спорта) утвержденный постановлением администрации </w:t>
      </w:r>
      <w:proofErr w:type="spellStart"/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>Грязовецкого</w:t>
      </w:r>
      <w:proofErr w:type="spellEnd"/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 xml:space="preserve"> муниципального района от 08.12.2016 № 660 изложив его в новой редакции согласно приложению.</w:t>
      </w:r>
    </w:p>
    <w:p w:rsidR="00E3656E" w:rsidRPr="00E3656E" w:rsidRDefault="00E3656E" w:rsidP="00E3656E">
      <w:pPr>
        <w:spacing w:after="0" w:line="240" w:lineRule="auto"/>
        <w:jc w:val="both"/>
        <w:rPr>
          <w:rFonts w:ascii="Bookman Old Style" w:eastAsia="Bookman Old Style" w:hAnsi="Bookman Old Style" w:cs="Bookman Old Style"/>
          <w:sz w:val="24"/>
          <w:szCs w:val="24"/>
          <w:lang w:eastAsia="zh-CN"/>
        </w:rPr>
      </w:pPr>
      <w:r w:rsidRPr="00E3656E">
        <w:rPr>
          <w:rFonts w:ascii="Bookman Old Style" w:eastAsia="Bookman Old Style" w:hAnsi="Bookman Old Style" w:cs="Bookman Old Style"/>
          <w:sz w:val="24"/>
          <w:szCs w:val="24"/>
          <w:lang w:eastAsia="zh-CN"/>
        </w:rPr>
        <w:t xml:space="preserve">      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ab/>
        <w:t xml:space="preserve">2. Настоящее постановление подлежит официальному опубликованию и размещению на официальном сайте </w:t>
      </w:r>
      <w:proofErr w:type="spellStart"/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>Грязовецкого</w:t>
      </w:r>
      <w:proofErr w:type="spellEnd"/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 xml:space="preserve"> муниципального района.</w:t>
      </w:r>
    </w:p>
    <w:p w:rsidR="00E3656E" w:rsidRPr="00E3656E" w:rsidRDefault="00E3656E" w:rsidP="00E3656E">
      <w:pPr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zh-CN"/>
        </w:rPr>
      </w:pPr>
      <w:r w:rsidRPr="00E3656E">
        <w:rPr>
          <w:rFonts w:ascii="Bookman Old Style" w:eastAsia="Bookman Old Style" w:hAnsi="Bookman Old Style" w:cs="Bookman Old Style"/>
          <w:sz w:val="24"/>
          <w:szCs w:val="24"/>
          <w:lang w:eastAsia="zh-CN"/>
        </w:rPr>
        <w:t xml:space="preserve">      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ab/>
        <w:t xml:space="preserve">3. </w:t>
      </w:r>
      <w:proofErr w:type="gramStart"/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>Контроль за</w:t>
      </w:r>
      <w:proofErr w:type="gramEnd"/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 xml:space="preserve"> выполнением настоящего постановления возложить на заместителя главы администрации района по социальной политике </w:t>
      </w:r>
      <w:proofErr w:type="spellStart"/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>О.И.Крылову</w:t>
      </w:r>
      <w:proofErr w:type="spellEnd"/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 xml:space="preserve">. </w:t>
      </w:r>
    </w:p>
    <w:p w:rsidR="00E3656E" w:rsidRPr="00E3656E" w:rsidRDefault="00E3656E" w:rsidP="00E3656E">
      <w:pPr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zh-CN"/>
        </w:rPr>
      </w:pPr>
    </w:p>
    <w:p w:rsidR="00E3656E" w:rsidRPr="00E3656E" w:rsidRDefault="00E3656E" w:rsidP="00E3656E">
      <w:pPr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zh-CN"/>
        </w:rPr>
      </w:pPr>
    </w:p>
    <w:p w:rsidR="001A3C62" w:rsidRDefault="00E3656E" w:rsidP="00E3656E">
      <w:pPr>
        <w:widowControl w:val="0"/>
        <w:shd w:val="clear" w:color="auto" w:fill="FFFFFF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zh-CN"/>
        </w:rPr>
      </w:pPr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 xml:space="preserve">Глава администрации района </w:t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ab/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ab/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ab/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ab/>
      </w:r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ab/>
        <w:t>А.В.</w:t>
      </w:r>
      <w:r w:rsidRPr="00E3656E">
        <w:rPr>
          <w:rFonts w:ascii="Bookman Old Style" w:eastAsia="Times New Roman" w:hAnsi="Bookman Old Style" w:cs="Bookman Old Style"/>
          <w:sz w:val="10"/>
          <w:szCs w:val="10"/>
          <w:lang w:eastAsia="zh-CN"/>
        </w:rPr>
        <w:t xml:space="preserve"> </w:t>
      </w:r>
      <w:proofErr w:type="spellStart"/>
      <w:r w:rsidRPr="00E3656E">
        <w:rPr>
          <w:rFonts w:ascii="Bookman Old Style" w:eastAsia="Times New Roman" w:hAnsi="Bookman Old Style" w:cs="Bookman Old Style"/>
          <w:sz w:val="24"/>
          <w:szCs w:val="24"/>
          <w:lang w:eastAsia="zh-CN"/>
        </w:rPr>
        <w:t>Казунин</w:t>
      </w:r>
      <w:proofErr w:type="spellEnd"/>
    </w:p>
    <w:p w:rsidR="00DC5711" w:rsidRDefault="00DC5711" w:rsidP="00E3656E">
      <w:pPr>
        <w:widowControl w:val="0"/>
        <w:shd w:val="clear" w:color="auto" w:fill="FFFFFF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zh-CN"/>
        </w:rPr>
      </w:pPr>
    </w:p>
    <w:p w:rsidR="00DC5711" w:rsidRDefault="00DC5711" w:rsidP="00E3656E">
      <w:pPr>
        <w:widowControl w:val="0"/>
        <w:shd w:val="clear" w:color="auto" w:fill="FFFFFF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zh-CN"/>
        </w:rPr>
      </w:pPr>
    </w:p>
    <w:p w:rsidR="00DC5711" w:rsidRDefault="00DC5711" w:rsidP="00E3656E">
      <w:pPr>
        <w:widowControl w:val="0"/>
        <w:shd w:val="clear" w:color="auto" w:fill="FFFFFF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zh-CN"/>
        </w:rPr>
      </w:pPr>
    </w:p>
    <w:p w:rsidR="00DC5711" w:rsidRDefault="00DC5711" w:rsidP="00DC5711">
      <w:pPr>
        <w:widowControl w:val="0"/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Bookman Old Style"/>
          <w:sz w:val="24"/>
          <w:szCs w:val="24"/>
          <w:lang w:eastAsia="zh-CN"/>
        </w:rPr>
      </w:pPr>
      <w:r>
        <w:rPr>
          <w:rFonts w:ascii="Bookman Old Style" w:eastAsia="Times New Roman" w:hAnsi="Bookman Old Style" w:cs="Bookman Old Style"/>
          <w:sz w:val="24"/>
          <w:szCs w:val="24"/>
          <w:lang w:eastAsia="zh-CN"/>
        </w:rPr>
        <w:lastRenderedPageBreak/>
        <w:t>Приложение</w:t>
      </w:r>
    </w:p>
    <w:p w:rsidR="00DC5711" w:rsidRDefault="00DC5711" w:rsidP="00DC5711">
      <w:pPr>
        <w:widowControl w:val="0"/>
        <w:shd w:val="clear" w:color="auto" w:fill="FFFFFF"/>
        <w:spacing w:after="0" w:line="240" w:lineRule="auto"/>
        <w:jc w:val="right"/>
        <w:rPr>
          <w:rFonts w:ascii="Bookman Old Style" w:eastAsia="Times New Roman" w:hAnsi="Bookman Old Style" w:cs="Bookman Old Style"/>
          <w:sz w:val="24"/>
          <w:szCs w:val="24"/>
          <w:lang w:eastAsia="zh-CN"/>
        </w:rPr>
      </w:pPr>
      <w:r>
        <w:rPr>
          <w:rFonts w:ascii="Bookman Old Style" w:eastAsia="Times New Roman" w:hAnsi="Bookman Old Style" w:cs="Bookman Old Style"/>
          <w:sz w:val="24"/>
          <w:szCs w:val="24"/>
          <w:lang w:eastAsia="zh-CN"/>
        </w:rPr>
        <w:t>К постановлению администрации района</w:t>
      </w:r>
    </w:p>
    <w:p w:rsidR="00DC5711" w:rsidRDefault="00DC5711" w:rsidP="00E3656E">
      <w:pPr>
        <w:widowControl w:val="0"/>
        <w:shd w:val="clear" w:color="auto" w:fill="FFFFFF"/>
        <w:spacing w:after="0" w:line="240" w:lineRule="auto"/>
        <w:rPr>
          <w:rFonts w:ascii="Bookman Old Style" w:eastAsia="Times New Roman" w:hAnsi="Bookman Old Style" w:cs="Bookman Old Style"/>
          <w:sz w:val="24"/>
          <w:szCs w:val="24"/>
          <w:lang w:eastAsia="zh-CN"/>
        </w:rPr>
      </w:pP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Административный регламент 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предоставления муниципальной услуги по присвоению спортивных </w:t>
      </w:r>
      <w:bookmarkStart w:id="0" w:name="_GoBack"/>
      <w:bookmarkEnd w:id="0"/>
      <w:r w:rsidRPr="00DC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разрядов 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I</w:t>
      </w:r>
      <w:r w:rsidRPr="00DC5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Общие положения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предоставления муниципальной  услуги по присвоению спортивных разрядов «второй спортивный разряд» и «третий спортивный разряд» (за исключением военно-прикладных и служебно-прикладных видов спорта)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услуга включает в себя: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присвоение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спорта);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подтверждение спортивных разрядов «второй спортивный разряд» и «третий спортивный разряд» (за исключением военно-прикладных и служебно-прикладных видов спорта).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Заявителями при предоставлении муниципальной услуги являются</w:t>
      </w:r>
      <w:r w:rsidRPr="00DC57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местные спортивные федерации (далее также – спортивная федерация), в случае их отсутствия, физкультурно-спортивные организации, организации, осуществляющие спортивную подготовку или образовательные организации, осуществляющие деятельность в области физической культуры и спорта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(далее – заявители). </w:t>
      </w:r>
      <w:proofErr w:type="gramEnd"/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Спортивные разряды «второй спортивный разряд» и «третий спортивный разряд» присваиваются сроком на 2 года органами местного самоуправления муниципальных районов и городских округов (за исключением военно-прикладных и служебно-прикладных видов спорта) по представлению для присвоения спортивного разряда, заверенному печатью (при наличии) и подписью руководителя местной спортивной федерации по месту территориальной сферы деятельности.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спортивной федерации спортивные разряды «второй спортивный разряд» и «третий спортивный разряд» присваиваются по представлению для присвоения спортивного разряда, заверенному печатью (при наличии) и подписью руководителя физкультурно – спортивной организации, организации, осуществляющей спортивную подготовку или образовательной организации, осуществляющей деятельность в области физической культуры и спорта, по месту их нахождения. 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 имени заявителя может выступать иное физическое лицо, наделенное соответствующими полномочиями в установленном законом порядке (далее  также – заявители).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Место нахождения администрации </w:t>
      </w:r>
      <w:proofErr w:type="spell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</w:t>
      </w:r>
      <w:r w:rsidRPr="00DC5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его структурных подразделений (далее – Уполномоченный орган)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711" w:rsidRPr="00DC5711" w:rsidRDefault="00DC5711" w:rsidP="00DC5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Почтовый адрес Уполномоченного органа: 162000, Вологодская область, город Грязовец, улица Карла Маркса, дом 58.</w:t>
      </w:r>
    </w:p>
    <w:p w:rsidR="00DC5711" w:rsidRPr="00DC5711" w:rsidRDefault="00DC5711" w:rsidP="00DC5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Уполномоченного органа: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DC5711" w:rsidRPr="00DC5711" w:rsidTr="000672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17.00 часов,  перерыв с 12.00 до 13.00 часов</w:t>
            </w:r>
          </w:p>
        </w:tc>
      </w:tr>
      <w:tr w:rsidR="00DC5711" w:rsidRPr="00DC5711" w:rsidTr="000672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711" w:rsidRPr="00DC5711" w:rsidTr="000672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711" w:rsidRPr="00DC5711" w:rsidTr="000672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4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711" w:rsidRPr="00DC5711" w:rsidTr="000672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17.00 часов,  перерыв с 12.00 до 13.00 часов</w:t>
            </w:r>
          </w:p>
        </w:tc>
      </w:tr>
      <w:tr w:rsidR="00DC5711" w:rsidRPr="00DC5711" w:rsidTr="000672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DC5711" w:rsidRPr="00DC5711" w:rsidTr="000672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выходной</w:t>
            </w:r>
          </w:p>
        </w:tc>
      </w:tr>
      <w:tr w:rsidR="00DC5711" w:rsidRPr="00DC5711" w:rsidTr="0006723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C5711" w:rsidRPr="00DC5711" w:rsidRDefault="00DC5711" w:rsidP="00DC5711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8.00 до 16.00, перерыв  с 12.00 до 13.00 часов</w:t>
            </w:r>
          </w:p>
        </w:tc>
      </w:tr>
    </w:tbl>
    <w:p w:rsidR="00DC5711" w:rsidRPr="00DC5711" w:rsidRDefault="00DC5711" w:rsidP="00DC5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приема документов: </w:t>
      </w:r>
    </w:p>
    <w:p w:rsidR="00DC5711" w:rsidRPr="00DC5711" w:rsidRDefault="00DC5711" w:rsidP="00DC5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8.00 до 17.00 часов,  перерыв с 12.00 до 13.00 часов;</w:t>
      </w:r>
    </w:p>
    <w:p w:rsidR="00DC5711" w:rsidRPr="00DC5711" w:rsidRDefault="00DC5711" w:rsidP="00DC5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предпраздничные дни: с 8.00 до 16.00, перерыв  с 12.00 до 13.00 часов;</w:t>
      </w:r>
    </w:p>
    <w:p w:rsidR="00DC5711" w:rsidRPr="00DC5711" w:rsidRDefault="00DC5711" w:rsidP="00DC5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 – выходные дни</w:t>
      </w:r>
    </w:p>
    <w:p w:rsidR="00DC5711" w:rsidRPr="00DC5711" w:rsidRDefault="00DC5711" w:rsidP="00DC5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личного приема руководителя Уполномоченного органа:</w:t>
      </w:r>
    </w:p>
    <w:p w:rsidR="00DC5711" w:rsidRPr="00DC5711" w:rsidRDefault="00DC5711" w:rsidP="00DC5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с 13.00 до 16.00.</w:t>
      </w:r>
    </w:p>
    <w:p w:rsidR="00DC5711" w:rsidRPr="00DC5711" w:rsidRDefault="00DC5711" w:rsidP="00DC5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Телефон для информирования по вопросам, связанным с предоставлением муниципальной услуги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(81755) 2-10-79.</w:t>
      </w:r>
    </w:p>
    <w:p w:rsidR="00DC5711" w:rsidRPr="00DC5711" w:rsidRDefault="00DC5711" w:rsidP="00DC571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официального сайта </w:t>
      </w:r>
      <w:r w:rsidRPr="00DC5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Уполномоченного органа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 (далее – сайт в сети «Интернет»): </w:t>
      </w:r>
      <w:r w:rsidRPr="00DC5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DC5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gradm</w:t>
      </w:r>
      <w:proofErr w:type="spell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C5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портал) в сети Интернет: </w:t>
      </w:r>
      <w:hyperlink r:id="rId8" w:history="1">
        <w:r w:rsidRPr="00DC5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www.gosuslugi.</w:t>
        </w:r>
        <w:proofErr w:type="spellStart"/>
        <w:r w:rsidRPr="00DC5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711" w:rsidRPr="00DC5711" w:rsidRDefault="00DC5711" w:rsidP="00DC5711">
      <w:pPr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 государственных и муниципальных услуг (функций) области) в сети Интернет: </w:t>
      </w:r>
      <w:hyperlink r:id="rId9" w:history="1">
        <w:r w:rsidRPr="00DC5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https</w:t>
        </w:r>
        <w:r w:rsidRPr="00DC571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://gosuslugi35.ru.</w:t>
        </w:r>
      </w:hyperlink>
    </w:p>
    <w:p w:rsidR="00DC5711" w:rsidRPr="00DC5711" w:rsidRDefault="00DC5711" w:rsidP="00DC5711">
      <w:pPr>
        <w:suppressAutoHyphens/>
        <w:spacing w:after="0" w:line="240" w:lineRule="auto"/>
        <w:ind w:right="-143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месте нахождения многофункциональных центров предоставления государственных и муниципальных услуг (далее - МФЦ), контактных телефонах, адресах электронной почты, графике работы и адресах официальных сайтов в сети «Интернет» приводятся в приложении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к настоящему административному регламенту 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Информацию о правилах предоставления муниципальной услуги заявитель может получить следующими способами: </w:t>
      </w:r>
    </w:p>
    <w:p w:rsidR="00DC5711" w:rsidRPr="00DC5711" w:rsidRDefault="00DC5711" w:rsidP="00DC5711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лично;</w:t>
      </w:r>
    </w:p>
    <w:p w:rsidR="00DC5711" w:rsidRPr="00DC5711" w:rsidRDefault="00DC5711" w:rsidP="00DC5711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телефонной связи;</w:t>
      </w:r>
    </w:p>
    <w:p w:rsidR="00DC5711" w:rsidRPr="00DC5711" w:rsidRDefault="00DC5711" w:rsidP="00DC5711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посредством электронной почты, </w:t>
      </w:r>
    </w:p>
    <w:p w:rsidR="00DC5711" w:rsidRPr="00DC5711" w:rsidRDefault="00DC5711" w:rsidP="00DC5711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почтовой связи;</w:t>
      </w:r>
    </w:p>
    <w:p w:rsidR="00DC5711" w:rsidRPr="00DC5711" w:rsidRDefault="00DC5711" w:rsidP="00DC5711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в помещениях Уполномоченного органа, МФЦ;</w:t>
      </w:r>
    </w:p>
    <w:p w:rsidR="00DC5711" w:rsidRPr="00DC5711" w:rsidRDefault="00DC5711" w:rsidP="00DC5711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информационно-телекоммуникационной сети «Интернет»: </w:t>
      </w:r>
    </w:p>
    <w:p w:rsidR="00DC5711" w:rsidRPr="00DC5711" w:rsidRDefault="00DC5711" w:rsidP="00DC5711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Уполномоченного органа, МФЦ;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области.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информационных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стендах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Уполномоченного органа, МФЦ; 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средствах массовой информации; 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в сети Интернет Уполномоченного органа, МФЦ;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Едином портале государственных и муниципальных услуг (функций);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Портале государственных и муниципальных услуг (функций) Вологодской области.</w:t>
      </w:r>
    </w:p>
    <w:p w:rsidR="00DC5711" w:rsidRPr="00DC5711" w:rsidRDefault="00DC5711" w:rsidP="00DC5711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 </w:t>
      </w:r>
    </w:p>
    <w:p w:rsidR="00DC5711" w:rsidRPr="00DC5711" w:rsidRDefault="00DC5711" w:rsidP="00DC5711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Информирование о правилах предоставления муниципальной услуги осуществляется по следующим вопросам: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 нахождения Уполномоченного органа, его структурных подразделений, МФЦ;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u w:val="single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график работы Уполномоченного органа, МФЦ;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адресе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сайта в сети Интернет Уполномоченного органа, МФЦ;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адресе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электронной почты Уполномоченного органа, МФЦ;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предоставления муниципальной услуги;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административные процедуры предоставления муниципальной услуги;</w:t>
      </w:r>
    </w:p>
    <w:p w:rsidR="00DC5711" w:rsidRPr="00DC5711" w:rsidRDefault="00DC5711" w:rsidP="00DC5711">
      <w:pPr>
        <w:tabs>
          <w:tab w:val="left" w:pos="54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предоставления муниципальной услуги;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 формы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услуги;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отказа в предоставлении муниципальной услуги;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DC5711" w:rsidRPr="00DC5711" w:rsidRDefault="00DC5711" w:rsidP="00DC5711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 w:rsidRPr="00DC57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C5711" w:rsidRPr="00DC5711" w:rsidRDefault="00DC5711" w:rsidP="00DC5711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 w:rsidRPr="00DC571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C5711" w:rsidRPr="00DC5711" w:rsidRDefault="00DC5711" w:rsidP="00DC5711">
      <w:pPr>
        <w:tabs>
          <w:tab w:val="left" w:pos="0"/>
        </w:tabs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DC5711" w:rsidRPr="00DC5711" w:rsidRDefault="00DC5711" w:rsidP="00DC5711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средствах массовой информации;</w:t>
      </w:r>
    </w:p>
    <w:p w:rsidR="00DC5711" w:rsidRPr="00DC5711" w:rsidRDefault="00DC5711" w:rsidP="00DC5711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в сети Интернет;</w:t>
      </w:r>
    </w:p>
    <w:p w:rsidR="00DC5711" w:rsidRPr="00DC5711" w:rsidRDefault="00DC5711" w:rsidP="00DC5711">
      <w:pPr>
        <w:widowControl w:val="0"/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Региональном портале;</w:t>
      </w:r>
    </w:p>
    <w:p w:rsidR="00DC5711" w:rsidRPr="00DC5711" w:rsidRDefault="00DC5711" w:rsidP="00DC571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 Уполномоченного органа, МФЦ.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Наименование муниципальной услуги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Присвоение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  <w:r w:rsidRPr="00DC5711">
        <w:rPr>
          <w:rFonts w:ascii="Arial" w:eastAsia="Times New Roman" w:hAnsi="Arial" w:cs="Arial"/>
          <w:sz w:val="28"/>
          <w:szCs w:val="28"/>
          <w:lang w:eastAsia="ru-RU"/>
        </w:rPr>
        <w:t xml:space="preserve">. 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Наименование органа местного самоуправления, </w:t>
      </w: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предоставляющего</w:t>
      </w:r>
      <w:proofErr w:type="gramEnd"/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муниципальную услугу</w:t>
      </w:r>
    </w:p>
    <w:p w:rsidR="00DC5711" w:rsidRPr="00DC5711" w:rsidRDefault="00DC5711" w:rsidP="00DC571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00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Pr="00DC5711">
        <w:rPr>
          <w:rFonts w:ascii="Times New Roman" w:eastAsia="Times New Roman" w:hAnsi="Times New Roman" w:cs="Times New Roman"/>
          <w:spacing w:val="-4"/>
          <w:sz w:val="28"/>
          <w:szCs w:val="28"/>
          <w:shd w:val="clear" w:color="auto" w:fill="FFFFFF"/>
          <w:lang w:eastAsia="ru-RU"/>
        </w:rPr>
        <w:t>Муниципальная услуга предоставляется:</w:t>
      </w:r>
    </w:p>
    <w:p w:rsidR="00DC5711" w:rsidRPr="00DC5711" w:rsidRDefault="00DC5711" w:rsidP="00DC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Администрацией </w:t>
      </w:r>
      <w:proofErr w:type="spellStart"/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Грязовецкого</w:t>
      </w:r>
      <w:proofErr w:type="spellEnd"/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района.</w:t>
      </w:r>
    </w:p>
    <w:p w:rsidR="00DC5711" w:rsidRPr="00DC5711" w:rsidRDefault="00DC5711" w:rsidP="00DC57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МФЦ по месту жительства – в части приёма документов на предоставление муниципальной услуги.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</w:t>
      </w:r>
    </w:p>
    <w:p w:rsidR="00DC5711" w:rsidRPr="00DC5711" w:rsidRDefault="00DC5711" w:rsidP="00DC57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Описание результата предоставления муниципальной услуги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2.4. Результатом предоставления муниципальной услуги является направление (вручение) заявителю: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Уполномоченного органа о присвоении спортивного разряда «второй спортивный разряд»  и «третий спортивный разряд» (далее – спортивный разряд);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Уполномоченного органа об отказе в присвоении спортивного разряда и направление уведомления заявителю;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решения Уполномоченного органа о подтверждении спортивного разряда;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Уполномоченного органа об отказе в подтверждении спортивного разряда и направление уведомления заявителю.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Срок предоставления муниципальной  услуги</w:t>
      </w: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2.5.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Уполномоченный орган в течение 2 месяцев со дня поступления представления для присвоения спортивного разряда и прилагаемых документов принимает решение о присвоении спортивного разряда или об отказе в присвоении спортивного разряда.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Уполномоченный орган в течение 1 месяца со дня поступления ходатайства о подтверждении спортивного разряда принимает решение о подтверждении спортивного разряда или об отказе в подтверждении спортивного разряда.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нормативных правовых актов, непосредственно регулирующих отношения, возникающие в связи с предоставлением муниципальной услуги, с указанием их реквизитов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2.7.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осуществляется в соответствии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C5711" w:rsidRPr="00DC5711" w:rsidRDefault="00DC5711" w:rsidP="00DC571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4 декабря 2007 года № 329-ФЗ «О физической культуре и спорте в Российской Федерации»;</w:t>
      </w:r>
    </w:p>
    <w:p w:rsidR="00DC5711" w:rsidRPr="00DC5711" w:rsidRDefault="00DC5711" w:rsidP="00DC571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спорта Российской Федерации от 20 февраля 2017 года № 108 «Об утверждении Положения о Единой всероссийской спортивной классификации»;</w:t>
      </w:r>
    </w:p>
    <w:p w:rsidR="00DC5711" w:rsidRPr="00DC5711" w:rsidRDefault="00DC5711" w:rsidP="00DC5711">
      <w:pPr>
        <w:widowControl w:val="0"/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Вологодской области от 29 сентября 2008 года № 1844-ОЗ «О физической культуре и спорте»;</w:t>
      </w:r>
    </w:p>
    <w:p w:rsidR="00DC5711" w:rsidRPr="00DC5711" w:rsidRDefault="00DC5711" w:rsidP="00DC5711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proofErr w:type="spell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Вологодской области;</w:t>
      </w:r>
    </w:p>
    <w:p w:rsidR="00DC5711" w:rsidRPr="00DC5711" w:rsidRDefault="00DC5711" w:rsidP="00DC5711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</w:t>
      </w:r>
      <w:proofErr w:type="spell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от 29 апреля 2011 № 185 «О порядках разработки и утверждения административных регламентов исполнения муниципальных функций, административных регламентов предоставления муниципальных услуг органами местного самоуправления </w:t>
      </w:r>
      <w:proofErr w:type="spell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района».</w:t>
      </w:r>
    </w:p>
    <w:p w:rsidR="00DC5711" w:rsidRPr="00DC5711" w:rsidRDefault="00DC5711" w:rsidP="00DC5711">
      <w:pPr>
        <w:tabs>
          <w:tab w:val="left" w:pos="72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 (представителем заявителя), порядок их представления, в том числе в электронной форме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2.8.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присвоения спортивного разряда</w:t>
      </w:r>
      <w:r w:rsidRPr="00DC5711" w:rsidDel="00C166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представляет (направляет) представление для присвоения спортивного разряда по форме, согласно приложению 1 к настоящему административному регламенту.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представлению для присвоения спортивного разряда (далее – представление) прилагаются: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копия протокола или выписка из протокола соревнования, подписанного председателем главной судейской коллегии соревнования (главным судьей), отражающего выполнение норм, требований и условий их выполнения;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копия справки о составе и квалификации судейской коллегии, подписанная: 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судейской коллегии (главным судьей) и лицом, уполномоченным организацией, проводящей соревнования;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две фотографии размером 3x4 см.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2.9. </w:t>
      </w:r>
      <w:bookmarkStart w:id="1" w:name="Par1"/>
      <w:bookmarkEnd w:id="1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к необходимым документам, предусмотренным пунктом 2.8 раздела </w:t>
      </w:r>
      <w:r w:rsidRPr="00DC5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представитель заявителя представляет: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документ, удостоверяющий личность представителя заявителя;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копию документа, подтверждающего полномочия представителя заявителя. 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2.10. Бланк представления размещается на официальном сайте Уполномоченного органа в сети «Интернет» с возможностью его бесплатного копирования. 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Представление оформляется без сокращений слов и использования аббревиатуры. 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 Все требуемые для присвоения спортивных разрядов копии документов должны полностью воспроизводить информацию подлинного документа.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2.12.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подтверждения спортивного разряда заявитель в срок не ранее, чем за 2 месяца до дня окончания срока на который был присвоен спортивный разряд представляет (направляет) ходатайство о подтверждении спортивного разряда заверенное печатью (при наличии) и подписью руководителя спортивной федерации, физкультурно-спортивной организации, организации, осуществляющей спортивную подготовку, образовательной организации, должностного лица или заявителя, содержащее фамилию, имя, отчество (при наличии), дату рождения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спортсмена, а также сведения о наименовании соревнования, месте и дате его проведения, о выполнении норм, требований и условий их выполнения для подтверждения спортивного разряда, а также фамилию, имя, отчество (при наличии) председателя судейской коллегии (главного судьи) (далее – ходатайство).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оформляется без сокращений слов и использования аббревиатуры. 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 Представление и прилагаемые документы, ходатайство могут быть представлены заявителем в Уполномоченный орган следующими способами: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путем личного обращения в Уполномоченный орган или в МФЦ лично либо через своих представителей;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б) посредством почтовой связи;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форме электронного документа с использованием государственной информационной системы «</w:t>
      </w:r>
      <w:r w:rsidRPr="00DC5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Портал государственных и муниципальных услуг (функций) Вологодской области» </w:t>
      </w:r>
      <w:r w:rsidRPr="00DC5711">
        <w:rPr>
          <w:rFonts w:ascii="Times New Roman" w:eastAsia="Times New Roman" w:hAnsi="Times New Roman" w:cs="Times New Roman"/>
          <w:sz w:val="28"/>
          <w:szCs w:val="24"/>
          <w:lang w:eastAsia="ru-RU"/>
        </w:rPr>
        <w:t>либо путем направления электронного документа на официальную электронную почту Уполномоченного органа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Arial"/>
          <w:sz w:val="28"/>
          <w:szCs w:val="28"/>
          <w:lang w:eastAsia="ru-RU"/>
        </w:rPr>
        <w:t>При подаче представления (ходатайства) в форме электронного документа представление (ходатайство) и требуемые документы  подписываются допустимым видом электронной подписи, отвечающей требованиям Федерального закона от 6 апреля 2011 года № 63-ФЗ «Об электронной подписи» и статей 21.1 и 21.2 Федерального закона от 27 июля 2010 года № 210-ФЗ «Об организации предоставления государственных и муниципальных услуг».</w:t>
      </w:r>
      <w:proofErr w:type="gramEnd"/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 Документ, подтверждающий полномочия представителя заявителя заверяются усиленной квалифицированной электронной подписью лица, которое в соответствии с действующим законодательством наделено полномочиями на создание и подписание таких документов.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2.15. Представление и документы, предусмотренные пунктом 2.8 раздела </w:t>
      </w:r>
      <w:r w:rsidRPr="00DC5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регламента, подаются в Уполномоченный орган  в течение 4 месяцев со дня выполнения спортсменом норм, требований и условий их выполнения.</w:t>
      </w:r>
    </w:p>
    <w:p w:rsidR="00DC5711" w:rsidRPr="00DC5711" w:rsidRDefault="00DC5711" w:rsidP="00DC57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представления</w:t>
      </w:r>
      <w:proofErr w:type="gramEnd"/>
    </w:p>
    <w:p w:rsidR="00DC5711" w:rsidRPr="00DC5711" w:rsidRDefault="00DC5711" w:rsidP="00DC57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2.16. Заявитель вправе представить в Уполномоченный орган копию свидетельства о рождении (для лиц, не достигших возраста 14 лет).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 Документы, указанные в пункте 2.16 настоящего административного регламента, не могут быть затребованы у заявителя, при этом заявитель вправе их представить вместе с представлением на бумажном носителе, в форме электронного документа  либо в виде заверенных уполномоченным лицом копий запрошенных документов, в том числе в форме электронного документа.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2.18. Документы, указанные в пункте 2.16 настоящего административного регламента (их копии, сведения, содержащиеся в них), запрашиваются в государственных</w:t>
      </w:r>
      <w:r w:rsidRPr="00DC57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органах, и (или) подведомственных государственным органам организациям, в распоряжении которых находятся указанные документы, и не могут быть затребованы у заявителя, при этом заявитель вправе их представить самостоятельно.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Arial"/>
          <w:sz w:val="28"/>
          <w:szCs w:val="28"/>
          <w:lang w:eastAsia="ru-RU"/>
        </w:rPr>
        <w:t>2.19. Запрещено требовать от заявителя:</w:t>
      </w:r>
    </w:p>
    <w:p w:rsidR="00DC5711" w:rsidRPr="00DC5711" w:rsidRDefault="00DC5711" w:rsidP="00DC571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C57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муниципаль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услуги;</w:t>
      </w:r>
    </w:p>
    <w:p w:rsidR="00DC5711" w:rsidRPr="00DC5711" w:rsidRDefault="00DC5711" w:rsidP="00DC5711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DC5711" w:rsidRPr="00DC5711" w:rsidRDefault="00DC5711" w:rsidP="00DC5711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Исчерпывающий перечень оснований для отказа в приеме документов необходимых при предоставлении муниципальной услуги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2.20. Основанием для отказа в приеме к рассмотрению представления (ходатайства) является выявление несоблюдения установленных статьей 11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представления и прилагаемых документов, ходатайства в электронном виде).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Исчерпывающий перечень оснований для приостановления или отказа в предоставлении муниципальной услуги, </w:t>
      </w:r>
      <w:r w:rsidRPr="00DC5711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срок приостановления предоставления муниципальной услуги</w:t>
      </w:r>
    </w:p>
    <w:p w:rsidR="00DC5711" w:rsidRPr="00DC5711" w:rsidRDefault="00DC5711" w:rsidP="00DC5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2.21. Оснований для приостановления предоставления муниципальной услуги не предусмотрено.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2.22. Основаниями для возврата представления и прилагаемых документов являются: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представление документов, не соответствующих требованиям пункта 1.2 раздела </w:t>
      </w:r>
      <w:r w:rsidRPr="00DC5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перечню и требованиям, установленным пунктом 2.8 раздела </w:t>
      </w:r>
      <w:r w:rsidRPr="00DC5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регламента;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б)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представления документов для присвоения спортивных разрядов, не предусмотренных пунктом 1.1 раздела </w:t>
      </w:r>
      <w:r w:rsidRPr="00DC5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административного регламента.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2.23. Основаниями для отказа в присвоении спортивного разряда являются: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несоответствие результата спортсмена, указанного в документах для присвоения спортивного разряда, утвержденным Министерством спорта Российской Федерации нормам, требованиям и условиям их выполнения;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спортивная дисквалификация спортсмена, произошедшая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проведения соревнования, на котором спортсмен выполнил норму, требование и условия их выполнения;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2.24. Основаниями для отказа в подтверждении спортивного разряда являются: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а) несоответствие результата спортсмена, указанного в ходатайстве, утвержденным Министерством спорта Российской Федерации нормам, требованиям и условиям их выполнения;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спортивная дисквалификация спортсмена, произошедшая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проведения соревнования, на котором спортсмен подтвердил спортивный разряд;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нарушение условий допуска к соревнованиям, установленных положениями (регламентами) о межрегиональных и всероссийских официальных физкультурных мероприятиях и спортивных соревнованиях.</w:t>
      </w: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5711" w:rsidRPr="00DC5711" w:rsidRDefault="00DC5711" w:rsidP="00DC5711">
      <w:pPr>
        <w:spacing w:after="0" w:line="240" w:lineRule="auto"/>
        <w:ind w:left="283" w:firstLine="709"/>
        <w:jc w:val="center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2.25. Услуг, которые являются необходимыми и обязательными для предоставления муниципальной услуги, не имеется.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DC5711" w:rsidRPr="00DC5711" w:rsidRDefault="00DC5711" w:rsidP="00DC5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2.26.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муниципальной услуги осуществляется на безвозмездной основе.</w:t>
      </w:r>
    </w:p>
    <w:p w:rsidR="00DC5711" w:rsidRPr="00DC5711" w:rsidRDefault="00DC5711" w:rsidP="00DC571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Максимальный срок ожидания в очереди при подаче запроса о предоставлении </w:t>
      </w:r>
      <w:proofErr w:type="gramStart"/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</w:t>
      </w:r>
      <w:proofErr w:type="gramEnd"/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муниципальной</w:t>
      </w:r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услуги и при получении результата предоставленной </w:t>
      </w: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</w:t>
      </w:r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услуги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2.27. Максимальное в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ремя ожидания в очереди при подаче представления (ходатайства) и при получении результата предоставления муниципальной услуги не должно превышать 15 минут.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Срок регистрации запроса заявителя о предоставлении</w:t>
      </w:r>
    </w:p>
    <w:p w:rsidR="00DC5711" w:rsidRPr="00DC5711" w:rsidRDefault="00DC5711" w:rsidP="00DC5711">
      <w:pPr>
        <w:keepNext/>
        <w:tabs>
          <w:tab w:val="left" w:pos="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муниципальной услуги, в том числе в электронной форме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2.28.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представления (ходатайства), в том числе в электронной форме, осуществляется в день поступления в Уполномоченный орган (при поступлении в электронном виде в нерабочее время - в ближайший рабочий день, следующий за днем поступления указанных документов).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2.29. В случае если заявитель направил представление (ходатайство) в виде электронного документа, специалист, ответственный за прием и регистрацию заявления, в течение 3 дней со дня поступления такого представления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(ходатайства) проводит проверку электронной подписи, которой подписаны представление и прилагаемые документы, ходатайство.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Требования к помещениям, в которых предоставляется муниципальная  услуга, к местам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2.30.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2.31. Помещения, предназначенные для предоставления муниципальной услуги, соответствуют санитарным правилам и нормам.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2.32.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DC5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DC5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 w:rsidRPr="00DC5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DC5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перечень документов, необходимых для получения муниципальной услуги,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5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форма заявления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2.33.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DC571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Уполномоченного органа (структурного подразделения Уполномоченного органа – при наличии)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2.34. </w:t>
      </w:r>
      <w:r w:rsidRPr="00DC57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Показатели доступности и качества муниципальной услуги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2.35. Показателями доступности муниципальной услуги являются: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заявителей о предоставлении муниципальной услуги;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графика работы Уполномоченного органа;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время, затраченное на получение конечного результата муниципальной услуги.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2.36.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Показателями качества муниципальной услуги являются: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DC5711" w:rsidRPr="00DC5711" w:rsidRDefault="00DC5711" w:rsidP="00DC571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Перечень классов средств электронной подписи, которые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допускаются к использованию при обращении за получением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муниципальной услуги, оказываемой с применением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усиленной квалифицированной электронной подписи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2.37. С учетом </w:t>
      </w:r>
      <w:hyperlink r:id="rId10" w:history="1">
        <w:r w:rsidRPr="00DC5711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Требований</w:t>
        </w:r>
      </w:hyperlink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КС3, КВ1, КВ2 и КА1.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Состав, последовательность и сроки выполнения административных процедур (действий)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Pr="00DC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муниципальной услуги в части присвоения спортивного разряда включает в себя выполнение следующих административных процедур:  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представления и прилагаемых документов;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документов и принятие решения о присвоении спортивного разряда (об отказе в присвоении спортивного разряда), оформление документа о присвоении спортивного разряда;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направление принятого решения заявителю.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Предоставление муниципальной услуги в части подтверждения спортивного разряда включает в себя выполнение следующих административных процедур:  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прием и регистрация ходатайства;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направление принятого решения заявителю.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3.3.</w:t>
      </w:r>
      <w:r w:rsidRPr="00DC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приводится в приложениях 2,3 к настоящему административному регламенту.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31403"/>
      <w:bookmarkStart w:id="3" w:name="31405"/>
      <w:bookmarkStart w:id="4" w:name="31406"/>
      <w:bookmarkEnd w:id="2"/>
      <w:bookmarkEnd w:id="3"/>
      <w:bookmarkEnd w:id="4"/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Присвоение спортивного разряда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3.4. Прием и регистрация представления и прилагаемых к нему документов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tabs>
          <w:tab w:val="num" w:pos="1288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3.4.1. Юридическим фактом, являющимся основанием для начала  исполнения административной процедуры является поступление представления и прилагаемых документов в Уполномоченный орган. </w:t>
      </w:r>
    </w:p>
    <w:p w:rsidR="00DC5711" w:rsidRPr="00DC5711" w:rsidRDefault="00DC5711" w:rsidP="00DC5711">
      <w:pPr>
        <w:tabs>
          <w:tab w:val="num" w:pos="1288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3.4.2. Специалист, ответственный за прием и регистрацию документов в день поступления представления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представления в книге регистрации;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указанным многофункциональным центром).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3243"/>
      <w:bookmarkEnd w:id="5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3.4.3. Максимальный срок приема и регистрации документов не может превышать 15 минут.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3.4.4.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3.5. 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3.5.1. Юридическим фактом, являющимся основанием для начала исполнения административной процедуры является  поступление представления и комплекта документов на рассмотрение должностному лицу, ответственному за предоставление муниципальной услуги.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3.5.2. В случае поступления </w:t>
      </w:r>
      <w:hyperlink w:anchor="Par428" w:tooltip="                                 ЗАЯВЛЕНИЕ" w:history="1">
        <w:r w:rsidRPr="00DC57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представления</w:t>
        </w:r>
      </w:hyperlink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прилагаемых документов в электронной форме должностное лицо, ответственное за предоставление муниципальной услуги, в течение 3 рабочих дней со дня регистрации представления и документов проводит проверку усиленной квалифицированной электронной подписи, которой подписаны представление и прилагаемые документы.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органа;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уведомления заявитель вправе обратиться повторно с представлением о предоставлении услуги, устранив нарушения, которые послужили основанием для отказа в приеме к рассмотрению первичного обращения.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3.5.4.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заявитель по своему усмотрению не представил документы, указанные в пункте 2.16 настоящего административного регламента, и при поступлении представления и прилагаемых документов в электронной форме (если в результате проверки усиленной квалифицированной электронной подписи заявителя установлено соблюдение условий признания ее действительности), должностное лицо, ответственное за предоставление муниципальной услуги, в течение 5 рабочих дней со дня получения представления и прилагаемых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обеспечивает направление межведомственных запросов. 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3.5.5. Должностное лицо, ответственное за предоставление муниципальной услуги,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документов, предусмотренных пунктом 2.22 настоящего административного регламента.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3.5.6. В случае наличия оснований для возврата представления и прилагаемых документов, указанных в пункте 2.22 настоящего административного регламента, должностное лицо, ответственное за предоставление муниципальной услуги, осуществляет возврат документов заявителю с указанием причин возврата.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возврата заявитель в срок, не превышающий 20 рабочих дней со дня получения документов для присвоения спортивного разряда, устраняет несоответствия и повторно направляет их на рассмотрение в Уполномоченный орган.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3.5.7. В случае отсутствия оснований для возврата представления и прилагаемых документов, указанных в пункте 2.22 настоящего административного регламента, должностное лицо, ответственное за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разряда, указанных в пункте 2.23 настоящего административного регламента, и осуществляет подготовку: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решения о присвоении спортивного разряда, который оформляется в виде документа Уполномоченного органа (в случае отсутствия оснований для отказа в присвоении спортивного разряда, указанных в пункте 2.23 настоящего административного регламента);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решения об отказе в присвоении спортивного разряда (в случае наличия оснований для отказа в присвоении спортивного разряда, указанных в пункте 2.23 настоящего административного регламента).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 течение 10 дней направляется для подписания Руководителю Уполномоченного органа. 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 в течение 5 дней подписывает решение о присвоении спортивного разряда либо решение об отказе в  присвоении спортивного разряда.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присвоении спортивного разряда заносятся в зачетную классификационную книжку и заверяются Уполномоченным органом.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3.5.8. Максимальный срок выполнения административной процедуры  составляет не более 2 месяцев со дня поступления представления и комплекта документов, указанных в пункте 2.8 раздела </w:t>
      </w:r>
      <w:r w:rsidRPr="00DC5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настоящего административного регламента.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3.5.9. Результатом административной процедуры является принятие решения о присвоении спортивного разряда или об отказе в присвоении спортивного разряда.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3.6. Направление принятого решения заявителю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3.6.1. Юридическим фактом, являющимся основанием для начала исполнения административной процедуры, является </w:t>
      </w:r>
      <w:r w:rsidRPr="00DC5711">
        <w:rPr>
          <w:rFonts w:ascii="Times New Roman" w:eastAsia="Times New Roman" w:hAnsi="Times New Roman" w:cs="Arial"/>
          <w:sz w:val="28"/>
          <w:szCs w:val="28"/>
          <w:lang w:eastAsia="ru-RU"/>
        </w:rPr>
        <w:t>принятие решения о присвоении спортивного разряда или об отказе в присвоении спортивного разряда.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присвоении спортивного разряда копия документа в течение 10 рабочих дней со дня его подписания направляется заявителю и (или) размещается на сайте Уполномоченного органа в сети «Интернет».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комплекта документов в электронной форме,  должностное лицо, ответственное за предоставление муниципальной услуги, посредством автоматизированной системы осуществляет 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 в представлении.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случае принятия решения об отказе в присвоении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присвоении спортивного разряда  направляет заявителю письменное уведомление за подписью руководителя Уполномоченного органа об отказе в присвоении спортивной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поступления комплекта документов в электронной форме при  принятии решения об отказе в присвоении спортивного разряда должностное лицо, ответственное за предоставление муниципальной услуги 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представлении.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информации об отказе в присвоении спортивного разряда  на электронную почту заявителя, 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3.6.2. Результатом административной процедуры является направление заявителю копии документа о присвоении спортивного разряда либо соответствующего уведомления об отказе в ее присвоении. 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Подтверждение спортивного разряда</w:t>
      </w: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3.7. Прием и регистрация ходатайства</w:t>
      </w: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tabs>
          <w:tab w:val="num" w:pos="1288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3.7.1. Юридическим фактом, являющимся основанием для начала  исполнения административной процедуры является поступление ходатайства в Уполномоченный орган. </w:t>
      </w:r>
    </w:p>
    <w:p w:rsidR="00DC5711" w:rsidRPr="00DC5711" w:rsidRDefault="00DC5711" w:rsidP="00DC5711">
      <w:pPr>
        <w:tabs>
          <w:tab w:val="num" w:pos="1288"/>
          <w:tab w:val="left" w:pos="156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3.7.2. Специалист, ответственный за прием и регистрацию документов в день поступления представления ходатайства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регистрацию ходатайства в книге регистрации;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указанным многофункциональным центром).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 Максимальный срок приема и регистрации документов не может превышать 15 минут.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3.7.4. Результатом выполнения данной административной процедуры является регистрация и передача ходатайства специалисту Уполномоченного органа, ответственному за предоставление муниципальной услуги (далее – должностное лицо, ответственное за предоставление муниципальной услуги).</w:t>
      </w: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3.8. 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</w:r>
    </w:p>
    <w:p w:rsidR="00DC5711" w:rsidRPr="00DC5711" w:rsidRDefault="00DC5711" w:rsidP="00DC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3.8.1. Юридическим фактом, являющимся основанием для начала исполнения административной процедуры является поступление ходатайства на рассмотрение должностному лицу, ответственному за предоставление муниципальной услуги.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3.8.2. В случае поступления ходатайства в электронной форме должностное лицо, ответственное за предоставление муниципальной услуги, в течение 3 рабочих дней со дня регистрации ходатайства проводит проверку усиленной квалифицированной электронной подписи, которой подписано ходатайство.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 усиленной квалифицированной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государственной услуги. Проверка усиленной квалифицированной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3.8.3. Если в случае проверки усиленной квалифицированной электронной подписи установлено несоблюдение условий признания ее действительности, должностное лицо, ответственное за предоставление муниципальной услуги, в течение 1 рабочего дня со дня окончания указанной проверки: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уведомление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принятии ходатайства к рассмотрению с указанием причин их возврата за подписью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Уполномоченного органа;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заявителю указанное уведомление в электронной форме, подписанное усиленной квалифицированной электронной подписью руководителя Уполномоченного органа, по адресу электронной почты заявителя.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получения уведомления заявитель вправе обратиться повторно с ходатайством, устранив нарушения, которые послужили основанием для отказа в приеме к рассмотрению первичного обращения.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3.8.4.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в результате проверки усиленной квалифицированной электронной подписи заявителя установлено соблюдение условий признания ее действительности (при поступлении ходатайства в электронной форме) должностное лицо,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разряда, указанных в пункте 2.24 настоящего административного регламента, и осуществляет подготовку:</w:t>
      </w:r>
      <w:proofErr w:type="gramEnd"/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проекта решения о подтверждении спортивного разряда, который оформляется в виде документа Уполномоченного органа (в случае отсутствия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оснований для отказа в подтверждении спортивного разряда, указанных в пункте 2.24 настоящего административного регламента);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проекта решения об отказе в подтверждении спортивного разряда (в случае наличия оснований для отказа в подтверждении спортивного разряда, указанных в пункте 2.24 настоящего административного регламента).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в течение 10 дней направляется для подписания Руководителю Уполномоченного органа. 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Уполномоченного органа в течение 5 дней подписывает решение о подтверждении спортивного разряда либо решение об отказе в подтверждении спортивного разряда.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подтверждении спортивного разряда заносятся в зачетную классификационную книжку и заверяются Уполномоченным органом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3.8.5. Максимальный срок выполнения административной процедуры  составляет не более 1 месяца со дня поступления ходатайства в Уполномоченный орган.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3.8.6.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разряда.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 </w:t>
      </w: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Направление принятого решения заявителю</w:t>
      </w:r>
    </w:p>
    <w:p w:rsidR="00DC5711" w:rsidRPr="00DC5711" w:rsidRDefault="00DC5711" w:rsidP="00DC5711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3.9.1. Юридическим фактом, являющимся основанием для начала исполнения административной процедуры, является принятие решения о подтверждении спортивного разряда или об отказе в подтверждении спортивного разряда.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 подтверждении спортивного разряда копия документа в течение 10 рабочих дней со дня его подписания направляется заявителю и (или) размещается на официальном сайте Уполномоченного органа в информационно-телекоммуникационной сети «Интернет». При подтверждении спортивного разряда нагрудный значок не выдается.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поступлении ходатайства в электронной форме, должностное лицо,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использованием Портала государственных и муниципальных услуг (функций) области, а также иным способом, указанным Заявителем.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отказе в подтверждении спортивного разряда, должностное лицо, ответственное за предоставление муниципальной услуги, в течение 5 рабочих дней со дня принятия решения об отказе в подтверждении спортивного разряда  направляет заявителю письменное уведомление за подписью руководителя Уполномоченного органа об отказе в подтверждении спортивной категории  с приложением предоставленных заявителем документов с указанием оснований принятия решения.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поступления ходатайства в электронной форме при принятии решения об отказе в подтверждении спортивного разряда должностное лицо,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 с использованием Портала государственных и муниципальных услуг (функций) области, а также иным способом, указанным заявителем в ходатайстве.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направления информации об отказе в подтверждении спортивного разряда на электронную почту заявителя,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3.9.2. Результатом административной процедуры является направление заявителю копии документа о подтверждении спортивного разряда либо соответствующего уведомления об отказе в его подтверждении. 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keepNext/>
        <w:tabs>
          <w:tab w:val="num" w:pos="0"/>
        </w:tabs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Формы контроля за исполнением административного регламента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Уполномоченного органа</w:t>
      </w:r>
      <w:r w:rsidRPr="00DC571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определенные муниципальным правовым актом Уполномоченного органа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Текущий контроль осуществляется на постоянной основе.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Контроль над полнотой и качеством </w:t>
      </w:r>
      <w:r w:rsidRPr="00DC57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предоставления муниципальной услуги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DC5711" w:rsidRPr="00DC5711" w:rsidRDefault="00DC5711" w:rsidP="00DC57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Периодичность проверок –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плановые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раз в год, внеплановые – по конкретному обращению заявителя.</w:t>
      </w:r>
    </w:p>
    <w:p w:rsidR="00DC5711" w:rsidRPr="00DC5711" w:rsidRDefault="00DC5711" w:rsidP="00DC5711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проведении проверки с учетом периодичности комплексных проверок не менее 1 раза в год и тематических проверок – 2 раза в год.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проведения проверок оформляются в виде акта, в котором отмечаются выявленные недостатки и предложения по их устранению,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представляется руководителю Уполномоченного органа в течение 10 рабочих дней после завершения проверки.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DC5711">
        <w:rPr>
          <w:rFonts w:ascii="Times New Roman" w:eastAsia="Times New Roman" w:hAnsi="Times New Roman" w:cs="Times New Roman"/>
          <w:sz w:val="28"/>
          <w:szCs w:val="28"/>
        </w:rPr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napToGrid w:val="0"/>
          <w:sz w:val="28"/>
          <w:szCs w:val="28"/>
        </w:rPr>
      </w:pPr>
      <w:r w:rsidRPr="00DC5711">
        <w:rPr>
          <w:rFonts w:ascii="Times New Roman" w:eastAsia="Times New Roman" w:hAnsi="Times New Roman" w:cs="Times New Roman"/>
          <w:sz w:val="28"/>
          <w:szCs w:val="28"/>
        </w:rPr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DC5711" w:rsidRPr="00DC5711" w:rsidRDefault="00DC5711" w:rsidP="00DC571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Ответственность за неисполнение, ненадлежащее исполнение возложенных обязанностей по </w:t>
      </w:r>
      <w:r w:rsidRPr="00DC57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DC57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, Кодексом Российской Федерации об административных правонарушениях,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возлагается на лиц, замещающих должности в Уполномоченном органе (</w:t>
      </w: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структурном подразделении Уполномоченного органа – при наличии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и </w:t>
      </w: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работников МФЦ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ответственных за предоставление муниципальной услуги.</w:t>
      </w:r>
      <w:proofErr w:type="gramEnd"/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DC5711" w:rsidRPr="00DC5711" w:rsidRDefault="00DC5711" w:rsidP="00DC5711">
      <w:pPr>
        <w:widowControl w:val="0"/>
        <w:tabs>
          <w:tab w:val="left" w:pos="900"/>
          <w:tab w:val="left" w:pos="108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V. Досудебный (внесудебный) порядок обжалований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регистрации заявления о предоставлении муниципальной услуги;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срока предоставления муниципальной услуги;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предоставления муниципальной услуги;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для предоставления муниципальной услуги;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Администрации </w:t>
      </w:r>
      <w:proofErr w:type="spell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 подается в письменной форме на бумажном носителе, в электронной форме. Жалоба может быть направлена по почте, с использованием информационно-телекоммуникационной сети «Интернет», а также может быть принята при личном приеме заявителя.    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 досудебном порядке могут быть обжалованы действия (бездействие) и решения: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должностных лиц Уполномоченного органа, муниципальных служащих – </w:t>
      </w:r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главе администрации </w:t>
      </w:r>
      <w:proofErr w:type="spellStart"/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Грязовецкого</w:t>
      </w:r>
      <w:proofErr w:type="spellEnd"/>
      <w:r w:rsidRPr="00DC57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муниципального района;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</w:t>
      </w:r>
      <w:r w:rsidRPr="00DC571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Процедуру подачи жалоб, направляемых в электронной форме, а также порядок их рассмотрения необходимо прописать в соответствии с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Особенностями подачи и рассмотрения жалоб на решения и действия (бездействие) органов местного самоуправления и их должностных лиц, муниципальных служащих, установленными муниципальными правовыми актами.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должна содержать: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5.9. Случаи оставления жалобы без ответа: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5.10. Случаи отказа в удовлетворении жалобы: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нарушения порядка предоставления муниципальной услуги;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наличие решения по жалобе, принятого ранее в отношении того же заявителя и по тому же предмету жалобы.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5.11. По результатам рассмотрения жалобы принимается одно из следующих решений: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Администрации </w:t>
      </w:r>
      <w:proofErr w:type="spell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Грязовецкого</w:t>
      </w:r>
      <w:proofErr w:type="spell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района, а также в иных формах;</w:t>
      </w:r>
      <w:proofErr w:type="gramEnd"/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удовлетворении жалобы.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5.12. Не позднее дня, следующего за днем принятия решения, указанного в пункте 5.11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C5711" w:rsidRPr="00DC5711" w:rsidRDefault="00DC5711" w:rsidP="00DC571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5.13. В случае установления в ходе или по результатам </w:t>
      </w:r>
      <w:proofErr w:type="gramStart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DC5711" w:rsidRPr="00DC5711" w:rsidRDefault="00DC5711" w:rsidP="00DC57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ectPr w:rsidR="00DC5711" w:rsidRPr="00DC5711" w:rsidSect="00E477BB">
          <w:pgSz w:w="11905" w:h="16838" w:code="9"/>
          <w:pgMar w:top="1134" w:right="850" w:bottom="1134" w:left="1276" w:header="720" w:footer="720" w:gutter="0"/>
          <w:cols w:space="720"/>
          <w:docGrid w:linePitch="326"/>
        </w:sectPr>
      </w:pPr>
    </w:p>
    <w:tbl>
      <w:tblPr>
        <w:tblW w:w="9767" w:type="dxa"/>
        <w:tblInd w:w="108" w:type="dxa"/>
        <w:tblLook w:val="01E0" w:firstRow="1" w:lastRow="1" w:firstColumn="1" w:lastColumn="1" w:noHBand="0" w:noVBand="0"/>
      </w:tblPr>
      <w:tblGrid>
        <w:gridCol w:w="1383"/>
        <w:gridCol w:w="978"/>
        <w:gridCol w:w="558"/>
        <w:gridCol w:w="140"/>
        <w:gridCol w:w="279"/>
        <w:gridCol w:w="139"/>
        <w:gridCol w:w="634"/>
        <w:gridCol w:w="153"/>
        <w:gridCol w:w="747"/>
        <w:gridCol w:w="231"/>
        <w:gridCol w:w="195"/>
        <w:gridCol w:w="421"/>
        <w:gridCol w:w="843"/>
        <w:gridCol w:w="1702"/>
        <w:gridCol w:w="1059"/>
        <w:gridCol w:w="305"/>
      </w:tblGrid>
      <w:tr w:rsidR="00DC5711" w:rsidRPr="00DC5711" w:rsidTr="00067235">
        <w:trPr>
          <w:gridAfter w:val="1"/>
          <w:wAfter w:w="305" w:type="dxa"/>
        </w:trPr>
        <w:tc>
          <w:tcPr>
            <w:tcW w:w="5242" w:type="dxa"/>
            <w:gridSpan w:val="10"/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br w:type="page"/>
            </w:r>
          </w:p>
        </w:tc>
        <w:tc>
          <w:tcPr>
            <w:tcW w:w="4220" w:type="dxa"/>
            <w:gridSpan w:val="5"/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1  </w:t>
            </w:r>
          </w:p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административному регламенту </w:t>
            </w:r>
          </w:p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C5711" w:rsidRPr="00DC5711" w:rsidTr="00067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4"/>
        </w:trPr>
        <w:tc>
          <w:tcPr>
            <w:tcW w:w="4264" w:type="dxa"/>
            <w:gridSpan w:val="8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 Е Д С Т А В Л Е Н И Е</w:t>
            </w:r>
          </w:p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Спортивный разряд</w:t>
            </w:r>
          </w:p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Фото</w:t>
            </w:r>
          </w:p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 шт.</w:t>
            </w:r>
          </w:p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(3*4 см)</w:t>
            </w:r>
          </w:p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 блоке</w:t>
            </w:r>
          </w:p>
        </w:tc>
      </w:tr>
      <w:tr w:rsidR="00DC5711" w:rsidRPr="00DC5711" w:rsidTr="00067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4264" w:type="dxa"/>
            <w:gridSpan w:val="8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39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6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11" w:rsidRPr="00DC5711" w:rsidTr="00067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4"/>
        </w:trPr>
        <w:tc>
          <w:tcPr>
            <w:tcW w:w="9767" w:type="dxa"/>
            <w:gridSpan w:val="16"/>
            <w:tcBorders>
              <w:left w:val="nil"/>
              <w:bottom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</w:p>
        </w:tc>
      </w:tr>
      <w:tr w:rsidR="00DC5711" w:rsidRPr="00DC5711" w:rsidTr="0006723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1383" w:type="dxa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Вид спорта</w:t>
            </w:r>
          </w:p>
        </w:tc>
        <w:tc>
          <w:tcPr>
            <w:tcW w:w="8079" w:type="dxa"/>
            <w:gridSpan w:val="14"/>
            <w:tcBorders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11" w:rsidRPr="00DC5711" w:rsidTr="0006723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1383" w:type="dxa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Фамилия</w:t>
            </w:r>
          </w:p>
        </w:tc>
        <w:tc>
          <w:tcPr>
            <w:tcW w:w="3628" w:type="dxa"/>
            <w:gridSpan w:val="8"/>
            <w:tcBorders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7" w:type="dxa"/>
            <w:gridSpan w:val="3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Имя</w:t>
            </w:r>
          </w:p>
        </w:tc>
        <w:tc>
          <w:tcPr>
            <w:tcW w:w="3604" w:type="dxa"/>
            <w:gridSpan w:val="3"/>
            <w:tcBorders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11" w:rsidRPr="00DC5711" w:rsidTr="0006723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1383" w:type="dxa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Отчество</w:t>
            </w:r>
          </w:p>
        </w:tc>
        <w:tc>
          <w:tcPr>
            <w:tcW w:w="362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0" w:type="dxa"/>
            <w:gridSpan w:val="4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Дата рождения</w:t>
            </w:r>
          </w:p>
        </w:tc>
        <w:tc>
          <w:tcPr>
            <w:tcW w:w="2761" w:type="dxa"/>
            <w:gridSpan w:val="2"/>
            <w:tcBorders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11" w:rsidRPr="00DC5711" w:rsidTr="0006723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Наименование организации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11" w:rsidRPr="00DC5711" w:rsidTr="0006723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4264" w:type="dxa"/>
            <w:gridSpan w:val="8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Адрес организации, контактный телефон</w:t>
            </w:r>
          </w:p>
        </w:tc>
        <w:tc>
          <w:tcPr>
            <w:tcW w:w="51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11" w:rsidRPr="00DC5711" w:rsidTr="0006723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3477" w:type="dxa"/>
            <w:gridSpan w:val="6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Место учебы (работы), должность</w:t>
            </w:r>
          </w:p>
        </w:tc>
        <w:tc>
          <w:tcPr>
            <w:tcW w:w="5985" w:type="dxa"/>
            <w:gridSpan w:val="9"/>
            <w:tcBorders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11" w:rsidRPr="00DC5711" w:rsidTr="0006723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3059" w:type="dxa"/>
            <w:gridSpan w:val="4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Паспорт (</w:t>
            </w:r>
            <w:proofErr w:type="spellStart"/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свид</w:t>
            </w:r>
            <w:proofErr w:type="spellEnd"/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 xml:space="preserve">. о </w:t>
            </w:r>
            <w:proofErr w:type="spellStart"/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рожд</w:t>
            </w:r>
            <w:proofErr w:type="spellEnd"/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.) серия</w:t>
            </w:r>
          </w:p>
        </w:tc>
        <w:tc>
          <w:tcPr>
            <w:tcW w:w="1952" w:type="dxa"/>
            <w:gridSpan w:val="5"/>
            <w:tcBorders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4025" w:type="dxa"/>
            <w:gridSpan w:val="4"/>
            <w:tcBorders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11" w:rsidRPr="00DC5711" w:rsidTr="0006723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2361" w:type="dxa"/>
            <w:gridSpan w:val="2"/>
            <w:tcBorders>
              <w:top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 xml:space="preserve">кем и когда </w:t>
            </w:r>
            <w:proofErr w:type="gramStart"/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выдан</w:t>
            </w:r>
            <w:proofErr w:type="gramEnd"/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 xml:space="preserve"> (о)</w:t>
            </w:r>
          </w:p>
        </w:tc>
        <w:tc>
          <w:tcPr>
            <w:tcW w:w="7101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11" w:rsidRPr="00DC5711" w:rsidTr="0006723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4111" w:type="dxa"/>
            <w:gridSpan w:val="7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Место жительство, контактный телефон</w:t>
            </w:r>
          </w:p>
        </w:tc>
        <w:tc>
          <w:tcPr>
            <w:tcW w:w="5351" w:type="dxa"/>
            <w:gridSpan w:val="8"/>
            <w:tcBorders>
              <w:bottom w:val="single" w:sz="4" w:space="0" w:color="auto"/>
            </w:tcBorders>
            <w:vAlign w:val="bottom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11" w:rsidRPr="00DC5711" w:rsidTr="0006723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9462" w:type="dxa"/>
            <w:gridSpan w:val="15"/>
            <w:tcBorders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11" w:rsidRPr="00DC5711" w:rsidTr="0006723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3338" w:type="dxa"/>
            <w:gridSpan w:val="5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Имеющийся спортивный разряд</w:t>
            </w:r>
          </w:p>
        </w:tc>
        <w:tc>
          <w:tcPr>
            <w:tcW w:w="6124" w:type="dxa"/>
            <w:gridSpan w:val="10"/>
            <w:tcBorders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C5711" w:rsidRPr="00DC5711" w:rsidTr="00067235">
        <w:tblPrEx>
          <w:tblLook w:val="04A0" w:firstRow="1" w:lastRow="0" w:firstColumn="1" w:lastColumn="0" w:noHBand="0" w:noVBand="1"/>
        </w:tblPrEx>
        <w:trPr>
          <w:gridAfter w:val="1"/>
          <w:wAfter w:w="305" w:type="dxa"/>
        </w:trPr>
        <w:tc>
          <w:tcPr>
            <w:tcW w:w="2919" w:type="dxa"/>
            <w:gridSpan w:val="3"/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lang w:eastAsia="ru-RU"/>
              </w:rPr>
              <w:t>Дата присвоения  (подтверждения)</w:t>
            </w:r>
          </w:p>
        </w:tc>
        <w:tc>
          <w:tcPr>
            <w:tcW w:w="6543" w:type="dxa"/>
            <w:gridSpan w:val="12"/>
            <w:tcBorders>
              <w:bottom w:val="single" w:sz="4" w:space="0" w:color="auto"/>
            </w:tcBorders>
          </w:tcPr>
          <w:p w:rsidR="00DC5711" w:rsidRPr="00DC5711" w:rsidRDefault="00DC5711" w:rsidP="00DC5711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7"/>
        <w:gridCol w:w="594"/>
        <w:gridCol w:w="1648"/>
        <w:gridCol w:w="688"/>
        <w:gridCol w:w="254"/>
        <w:gridCol w:w="427"/>
        <w:gridCol w:w="1957"/>
        <w:gridCol w:w="1938"/>
        <w:gridCol w:w="168"/>
        <w:gridCol w:w="96"/>
      </w:tblGrid>
      <w:tr w:rsidR="00DC5711" w:rsidRPr="00DC5711" w:rsidTr="00067235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5711" w:rsidRPr="00DC5711" w:rsidTr="00067235">
        <w:trPr>
          <w:gridAfter w:val="2"/>
          <w:wAfter w:w="264" w:type="dxa"/>
        </w:trPr>
        <w:tc>
          <w:tcPr>
            <w:tcW w:w="948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C5711" w:rsidRPr="00DC5711" w:rsidTr="00067235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76" w:type="dxa"/>
            <w:gridSpan w:val="4"/>
            <w:tcBorders>
              <w:top w:val="nil"/>
              <w:left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5711" w:rsidRPr="00DC5711" w:rsidTr="00067235">
        <w:trPr>
          <w:gridAfter w:val="2"/>
          <w:wAfter w:w="264" w:type="dxa"/>
        </w:trPr>
        <w:tc>
          <w:tcPr>
            <w:tcW w:w="2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45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Фамилия ИО</w:t>
            </w:r>
          </w:p>
        </w:tc>
      </w:tr>
      <w:tr w:rsidR="00DC5711" w:rsidRPr="00DC5711" w:rsidTr="00067235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22" w:type="dxa"/>
            <w:gridSpan w:val="3"/>
            <w:tcBorders>
              <w:top w:val="nil"/>
              <w:left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DC5711" w:rsidRPr="00DC5711" w:rsidTr="00067235">
        <w:trPr>
          <w:gridAfter w:val="2"/>
          <w:wAfter w:w="264" w:type="dxa"/>
        </w:trPr>
        <w:tc>
          <w:tcPr>
            <w:tcW w:w="516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32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дата</w:t>
            </w:r>
          </w:p>
        </w:tc>
      </w:tr>
      <w:tr w:rsidR="00DC5711" w:rsidRPr="00DC5711" w:rsidTr="00067235">
        <w:trPr>
          <w:trHeight w:val="533"/>
        </w:trPr>
        <w:tc>
          <w:tcPr>
            <w:tcW w:w="974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DC571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О С Н О В Н </w:t>
            </w:r>
            <w:proofErr w:type="gramStart"/>
            <w:r w:rsidRPr="00DC571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Ы</w:t>
            </w:r>
            <w:proofErr w:type="gramEnd"/>
            <w:r w:rsidRPr="00DC5711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 xml:space="preserve"> Е   П О К А З А Т Е Л И</w:t>
            </w:r>
          </w:p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(н о </w:t>
            </w:r>
            <w:proofErr w:type="gramStart"/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 а т и в ы)</w:t>
            </w:r>
          </w:p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C5711" w:rsidRPr="00DC5711" w:rsidTr="00067235">
        <w:trPr>
          <w:trHeight w:val="690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hideMark/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</w:t>
            </w:r>
          </w:p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(Число, м-ц, год.)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соревнований</w:t>
            </w: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выполнении норм, требований и условий их выполнения в соответствии с ЕВСК</w:t>
            </w:r>
          </w:p>
        </w:tc>
      </w:tr>
      <w:tr w:rsidR="00DC5711" w:rsidRPr="00DC5711" w:rsidTr="00067235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159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11" w:rsidRPr="00DC5711" w:rsidTr="00067235">
        <w:trPr>
          <w:trHeight w:val="37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11" w:rsidRPr="00DC5711" w:rsidTr="00067235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11" w:rsidRPr="00DC5711" w:rsidTr="00067235">
        <w:trPr>
          <w:trHeight w:val="345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4159" w:type="dxa"/>
            <w:gridSpan w:val="4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C5711" w:rsidRPr="00DC5711" w:rsidTr="00067235">
        <w:trPr>
          <w:trHeight w:val="49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судьи</w:t>
            </w: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Принадлежность к региону (город, район)</w:t>
            </w: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</w:t>
            </w:r>
          </w:p>
        </w:tc>
      </w:tr>
      <w:tr w:rsidR="00DC5711" w:rsidRPr="00DC5711" w:rsidTr="00067235">
        <w:trPr>
          <w:trHeight w:val="345"/>
        </w:trPr>
        <w:tc>
          <w:tcPr>
            <w:tcW w:w="197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5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57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02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C5711" w:rsidRPr="00DC5711" w:rsidTr="00067235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C5711" w:rsidRPr="00DC5711" w:rsidTr="00067235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C5711" w:rsidRPr="00DC5711" w:rsidTr="00067235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C5711" w:rsidRPr="00DC5711" w:rsidTr="00067235">
        <w:trPr>
          <w:trHeight w:val="360"/>
        </w:trPr>
        <w:tc>
          <w:tcPr>
            <w:tcW w:w="197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3611" w:type="dxa"/>
            <w:gridSpan w:val="5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1957" w:type="dxa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  <w:tc>
          <w:tcPr>
            <w:tcW w:w="2202" w:type="dxa"/>
            <w:gridSpan w:val="3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</w:pPr>
          </w:p>
        </w:tc>
      </w:tr>
      <w:tr w:rsidR="00DC5711" w:rsidRPr="00DC5711" w:rsidTr="0006723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96" w:type="dxa"/>
        </w:trPr>
        <w:tc>
          <w:tcPr>
            <w:tcW w:w="4219" w:type="dxa"/>
            <w:gridSpan w:val="3"/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  <w:gridSpan w:val="6"/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2  </w:t>
            </w:r>
          </w:p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hyperlink r:id="rId11" w:anchor="1000" w:history="1">
              <w:r w:rsidRPr="00DC57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</w:p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C5711" w:rsidRPr="00DC5711" w:rsidRDefault="00DC5711" w:rsidP="00DC5711">
      <w:pPr>
        <w:spacing w:after="0" w:line="240" w:lineRule="auto"/>
        <w:ind w:right="-46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ind w:right="-4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по присвоению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6B1E3EF" wp14:editId="618207D0">
                <wp:simplePos x="0" y="0"/>
                <wp:positionH relativeFrom="column">
                  <wp:posOffset>99060</wp:posOffset>
                </wp:positionH>
                <wp:positionV relativeFrom="page">
                  <wp:posOffset>2421255</wp:posOffset>
                </wp:positionV>
                <wp:extent cx="5943600" cy="715645"/>
                <wp:effectExtent l="13335" t="11430" r="5715" b="6350"/>
                <wp:wrapTight wrapText="left">
                  <wp:wrapPolygon edited="0">
                    <wp:start x="-51" y="-307"/>
                    <wp:lineTo x="-51" y="21293"/>
                    <wp:lineTo x="21651" y="21293"/>
                    <wp:lineTo x="21651" y="-307"/>
                    <wp:lineTo x="-51" y="-307"/>
                  </wp:wrapPolygon>
                </wp:wrapTight>
                <wp:docPr id="10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15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11" w:rsidRPr="00E20A9E" w:rsidRDefault="00DC5711" w:rsidP="00DC57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A9E">
                              <w:rPr>
                                <w:sz w:val="20"/>
                                <w:szCs w:val="20"/>
                              </w:rPr>
                              <w:t>Прием  и регистрация представления и прилагаемых документов</w:t>
                            </w:r>
                          </w:p>
                          <w:p w:rsidR="00DC5711" w:rsidRPr="00E20A9E" w:rsidRDefault="00DC5711" w:rsidP="00DC57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(п. 3.4 раздела 3 настоящего а</w:t>
                            </w:r>
                            <w:r w:rsidRPr="00E20A9E">
                              <w:rPr>
                                <w:sz w:val="20"/>
                                <w:szCs w:val="20"/>
                              </w:rPr>
          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  <w:r w:rsidRPr="00E20A9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DC5711" w:rsidRPr="00E20A9E" w:rsidRDefault="00DC5711" w:rsidP="00DC571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4" o:spid="_x0000_s1026" type="#_x0000_t109" style="position:absolute;left:0;text-align:left;margin-left:7.8pt;margin-top:190.65pt;width:468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">
                <v:textbox inset=".5mm,.5mm,.5mm,.5mm">
                  <w:txbxContent>
                    <w:p w:rsidR="00DC5711" w:rsidRPr="00E20A9E" w:rsidRDefault="00DC5711" w:rsidP="00DC57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A9E">
                        <w:rPr>
                          <w:sz w:val="20"/>
                          <w:szCs w:val="20"/>
                        </w:rPr>
                        <w:t>Прием  и регистрация представления и прилагаемых документов</w:t>
                      </w:r>
                    </w:p>
                    <w:p w:rsidR="00DC5711" w:rsidRPr="00E20A9E" w:rsidRDefault="00DC5711" w:rsidP="00DC57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(п. 3.4 раздела 3 настоящего а</w:t>
                      </w:r>
                      <w:r w:rsidRPr="00E20A9E">
                        <w:rPr>
                          <w:sz w:val="20"/>
                          <w:szCs w:val="20"/>
                        </w:rPr>
    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документов</w:t>
                      </w:r>
                      <w:r w:rsidRPr="00E20A9E">
                        <w:rPr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DC5711" w:rsidRPr="00E20A9E" w:rsidRDefault="00DC5711" w:rsidP="00DC5711"/>
                  </w:txbxContent>
                </v:textbox>
                <w10:wrap type="tight" side="left" anchory="page"/>
              </v:shape>
            </w:pict>
          </mc:Fallback>
        </mc:AlternateConten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2950C" wp14:editId="4ACCC912">
                <wp:simplePos x="0" y="0"/>
                <wp:positionH relativeFrom="column">
                  <wp:posOffset>2919095</wp:posOffset>
                </wp:positionH>
                <wp:positionV relativeFrom="paragraph">
                  <wp:posOffset>-7620</wp:posOffset>
                </wp:positionV>
                <wp:extent cx="0" cy="265430"/>
                <wp:effectExtent l="61595" t="11430" r="52705" b="18415"/>
                <wp:wrapNone/>
                <wp:docPr id="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6" type="#_x0000_t32" style="position:absolute;margin-left:229.85pt;margin-top:-.6pt;width:0;height:20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Rp5Mw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">
                <v:stroke endarrow="block"/>
              </v:shape>
            </w:pict>
          </mc:Fallback>
        </mc:AlternateContent>
      </w:r>
      <w:r w:rsidRPr="00DC57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4A9DF8" wp14:editId="229AF22F">
                <wp:simplePos x="0" y="0"/>
                <wp:positionH relativeFrom="column">
                  <wp:posOffset>52705</wp:posOffset>
                </wp:positionH>
                <wp:positionV relativeFrom="page">
                  <wp:posOffset>3440430</wp:posOffset>
                </wp:positionV>
                <wp:extent cx="5943600" cy="958850"/>
                <wp:effectExtent l="5080" t="11430" r="13970" b="10795"/>
                <wp:wrapTight wrapText="left">
                  <wp:wrapPolygon edited="0">
                    <wp:start x="-51" y="-300"/>
                    <wp:lineTo x="-51" y="21300"/>
                    <wp:lineTo x="21651" y="21300"/>
                    <wp:lineTo x="21651" y="-300"/>
                    <wp:lineTo x="-51" y="-300"/>
                  </wp:wrapPolygon>
                </wp:wrapTight>
                <wp:docPr id="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58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11" w:rsidRPr="0052749F" w:rsidRDefault="00DC5711" w:rsidP="00DC57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F02E24">
                              <w:rPr>
                                <w:sz w:val="20"/>
                                <w:szCs w:val="20"/>
                              </w:rPr>
                              <w:t>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                      </w:r>
                            <w:r w:rsidRPr="0052749F">
                              <w:rPr>
                                <w:sz w:val="20"/>
                                <w:szCs w:val="20"/>
                              </w:rPr>
                              <w:t xml:space="preserve"> (п. 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Pr="0052749F">
                              <w:rPr>
                                <w:sz w:val="20"/>
                                <w:szCs w:val="20"/>
                              </w:rPr>
                              <w:t xml:space="preserve"> раздела 3 настоящего административного регламента, срок -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 более 2 месяцев</w:t>
                            </w:r>
                            <w:r w:rsidRPr="0052749F">
                              <w:rPr>
                                <w:sz w:val="20"/>
                                <w:szCs w:val="20"/>
                              </w:rPr>
                              <w:t xml:space="preserve"> со дня поступления представления и комплекта документов)</w:t>
                            </w:r>
                          </w:p>
                          <w:p w:rsidR="00DC5711" w:rsidRPr="00E20A9E" w:rsidRDefault="00DC5711" w:rsidP="00DC571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7" o:spid="_x0000_s1027" type="#_x0000_t109" style="position:absolute;left:0;text-align:left;margin-left:4.15pt;margin-top:270.9pt;width:468pt;height:7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">
                <v:textbox inset=".5mm,.5mm,.5mm,.5mm">
                  <w:txbxContent>
                    <w:p w:rsidR="00DC5711" w:rsidRPr="0052749F" w:rsidRDefault="00DC5711" w:rsidP="00DC57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F02E24">
                        <w:rPr>
                          <w:sz w:val="20"/>
                          <w:szCs w:val="20"/>
                        </w:rPr>
                        <w:t>Проверка документов и принятие решения о присвоении спортивного разряда (об отказе в присвоении спортивного разряда), оформление документа  о присвоении спортивного разряда</w:t>
                      </w:r>
                      <w:r w:rsidRPr="0052749F">
                        <w:rPr>
                          <w:sz w:val="20"/>
                          <w:szCs w:val="20"/>
                        </w:rPr>
                        <w:t xml:space="preserve"> (п. 3.</w:t>
                      </w:r>
                      <w:r>
                        <w:rPr>
                          <w:sz w:val="20"/>
                          <w:szCs w:val="20"/>
                        </w:rPr>
                        <w:t>5</w:t>
                      </w:r>
                      <w:r w:rsidRPr="0052749F">
                        <w:rPr>
                          <w:sz w:val="20"/>
                          <w:szCs w:val="20"/>
                        </w:rPr>
                        <w:t xml:space="preserve"> раздела 3 настоящего административного регламента, срок -  </w:t>
                      </w:r>
                      <w:r>
                        <w:rPr>
                          <w:sz w:val="20"/>
                          <w:szCs w:val="20"/>
                        </w:rPr>
                        <w:t>не более 2 месяцев</w:t>
                      </w:r>
                      <w:r w:rsidRPr="0052749F">
                        <w:rPr>
                          <w:sz w:val="20"/>
                          <w:szCs w:val="20"/>
                        </w:rPr>
                        <w:t xml:space="preserve"> со дня поступления представления и комплекта документов)</w:t>
                      </w:r>
                    </w:p>
                    <w:p w:rsidR="00DC5711" w:rsidRPr="00E20A9E" w:rsidRDefault="00DC5711" w:rsidP="00DC5711"/>
                  </w:txbxContent>
                </v:textbox>
                <w10:wrap type="tight" side="left" anchory="page"/>
              </v:shape>
            </w:pict>
          </mc:Fallback>
        </mc:AlternateContent>
      </w: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49CCAB" wp14:editId="033D7C90">
                <wp:simplePos x="0" y="0"/>
                <wp:positionH relativeFrom="column">
                  <wp:posOffset>2919095</wp:posOffset>
                </wp:positionH>
                <wp:positionV relativeFrom="paragraph">
                  <wp:posOffset>1050290</wp:posOffset>
                </wp:positionV>
                <wp:extent cx="0" cy="308610"/>
                <wp:effectExtent l="61595" t="12065" r="52705" b="22225"/>
                <wp:wrapNone/>
                <wp:docPr id="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6" o:spid="_x0000_s1026" type="#_x0000_t32" style="position:absolute;margin-left:229.85pt;margin-top:82.7pt;width:0;height:24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xeSNAIAAF0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DC5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E05BE1" wp14:editId="0231B018">
                <wp:simplePos x="0" y="0"/>
                <wp:positionH relativeFrom="column">
                  <wp:posOffset>99060</wp:posOffset>
                </wp:positionH>
                <wp:positionV relativeFrom="page">
                  <wp:posOffset>4779010</wp:posOffset>
                </wp:positionV>
                <wp:extent cx="5943600" cy="497840"/>
                <wp:effectExtent l="13335" t="6985" r="5715" b="9525"/>
                <wp:wrapTight wrapText="left">
                  <wp:wrapPolygon edited="0">
                    <wp:start x="-51" y="-303"/>
                    <wp:lineTo x="-51" y="21297"/>
                    <wp:lineTo x="21651" y="21297"/>
                    <wp:lineTo x="21651" y="-303"/>
                    <wp:lineTo x="-51" y="-303"/>
                  </wp:wrapPolygon>
                </wp:wrapTight>
                <wp:docPr id="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97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11" w:rsidRDefault="00DC5711" w:rsidP="00DC57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принятого решения заявителю</w:t>
                            </w:r>
                          </w:p>
                          <w:p w:rsidR="00DC5711" w:rsidRPr="0052749F" w:rsidRDefault="00DC5711" w:rsidP="00DC57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(п.3.6 раздела 3 настоящего административного регламента)</w:t>
                            </w:r>
                          </w:p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Pr="00E20A9E" w:rsidRDefault="00DC5711" w:rsidP="00DC571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8" type="#_x0000_t109" style="position:absolute;margin-left:7.8pt;margin-top:376.3pt;width:468pt;height:3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">
                <v:textbox inset=".5mm,.5mm,.5mm,.5mm">
                  <w:txbxContent>
                    <w:p w:rsidR="00DC5711" w:rsidRDefault="00DC5711" w:rsidP="00DC57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принятого решения заявителю</w:t>
                      </w:r>
                    </w:p>
                    <w:p w:rsidR="00DC5711" w:rsidRPr="0052749F" w:rsidRDefault="00DC5711" w:rsidP="00DC57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(п.3.6 раздела 3 настоящего административного регламента)</w:t>
                      </w:r>
                    </w:p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Pr="00E20A9E" w:rsidRDefault="00DC5711" w:rsidP="00DC5711"/>
                  </w:txbxContent>
                </v:textbox>
                <w10:wrap type="tight" side="left" anchory="page"/>
              </v:shape>
            </w:pict>
          </mc:Fallback>
        </mc:AlternateContent>
      </w: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C5711" w:rsidRPr="00DC5711" w:rsidSect="00E477BB">
          <w:pgSz w:w="11905" w:h="16838" w:code="9"/>
          <w:pgMar w:top="1134" w:right="850" w:bottom="1134" w:left="1276" w:header="720" w:footer="720" w:gutter="0"/>
          <w:cols w:space="720"/>
          <w:docGrid w:linePitch="326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61"/>
        <w:gridCol w:w="5486"/>
      </w:tblGrid>
      <w:tr w:rsidR="00DC5711" w:rsidRPr="00DC5711" w:rsidTr="00067235">
        <w:tc>
          <w:tcPr>
            <w:tcW w:w="4219" w:type="dxa"/>
          </w:tcPr>
          <w:p w:rsidR="00DC5711" w:rsidRPr="00DC5711" w:rsidRDefault="00DC5711" w:rsidP="00DC57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32" w:type="dxa"/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3  </w:t>
            </w:r>
          </w:p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 </w:t>
            </w:r>
            <w:hyperlink r:id="rId12" w:anchor="1000" w:history="1">
              <w:r w:rsidRPr="00DC5711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ru-RU"/>
                </w:rPr>
                <w:t>административному регламенту</w:t>
              </w:r>
            </w:hyperlink>
          </w:p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DC5711" w:rsidRPr="00DC5711" w:rsidRDefault="00DC5711" w:rsidP="00DC5711">
      <w:pPr>
        <w:spacing w:after="0" w:line="240" w:lineRule="auto"/>
        <w:ind w:right="-467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ind w:right="-4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Блок-схема предоставления муниципальной услуги по подтверждению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95E32" wp14:editId="600F7FBA">
                <wp:simplePos x="0" y="0"/>
                <wp:positionH relativeFrom="column">
                  <wp:posOffset>99060</wp:posOffset>
                </wp:positionH>
                <wp:positionV relativeFrom="page">
                  <wp:posOffset>2421255</wp:posOffset>
                </wp:positionV>
                <wp:extent cx="5943600" cy="715645"/>
                <wp:effectExtent l="13335" t="11430" r="5715" b="6350"/>
                <wp:wrapTight wrapText="left">
                  <wp:wrapPolygon edited="0">
                    <wp:start x="-51" y="-307"/>
                    <wp:lineTo x="-51" y="21293"/>
                    <wp:lineTo x="21651" y="21293"/>
                    <wp:lineTo x="21651" y="-307"/>
                    <wp:lineTo x="-51" y="-307"/>
                  </wp:wrapPolygon>
                </wp:wrapTight>
                <wp:docPr id="4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71564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11" w:rsidRPr="00E20A9E" w:rsidRDefault="00DC5711" w:rsidP="00DC57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E20A9E">
                              <w:rPr>
                                <w:sz w:val="20"/>
                                <w:szCs w:val="20"/>
                              </w:rPr>
                              <w:t xml:space="preserve">Прием  и регистрация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ходатайства</w:t>
                            </w:r>
                          </w:p>
                          <w:p w:rsidR="00DC5711" w:rsidRPr="00E20A9E" w:rsidRDefault="00DC5711" w:rsidP="00DC57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(п. 3.7 раздела 3 настоящего а</w:t>
                            </w:r>
                            <w:r w:rsidRPr="00E20A9E">
                              <w:rPr>
                                <w:sz w:val="20"/>
                                <w:szCs w:val="20"/>
                              </w:rPr>
          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документов</w:t>
                            </w:r>
                            <w:r w:rsidRPr="00E20A9E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proofErr w:type="gramEnd"/>
                          </w:p>
                          <w:p w:rsidR="00DC5711" w:rsidRPr="00E20A9E" w:rsidRDefault="00DC5711" w:rsidP="00DC571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9" type="#_x0000_t109" style="position:absolute;left:0;text-align:left;margin-left:7.8pt;margin-top:190.65pt;width:468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">
                <v:textbox inset=".5mm,.5mm,.5mm,.5mm">
                  <w:txbxContent>
                    <w:p w:rsidR="00DC5711" w:rsidRPr="00E20A9E" w:rsidRDefault="00DC5711" w:rsidP="00DC57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E20A9E">
                        <w:rPr>
                          <w:sz w:val="20"/>
                          <w:szCs w:val="20"/>
                        </w:rPr>
                        <w:t xml:space="preserve">Прием  и регистрация </w:t>
                      </w:r>
                      <w:r>
                        <w:rPr>
                          <w:sz w:val="20"/>
                          <w:szCs w:val="20"/>
                        </w:rPr>
                        <w:t>ходатайства</w:t>
                      </w:r>
                    </w:p>
                    <w:p w:rsidR="00DC5711" w:rsidRPr="00E20A9E" w:rsidRDefault="00DC5711" w:rsidP="00DC57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(п. 3.7 раздела 3 настоящего а</w:t>
                      </w:r>
                      <w:r w:rsidRPr="00E20A9E">
                        <w:rPr>
                          <w:sz w:val="20"/>
                          <w:szCs w:val="20"/>
                        </w:rPr>
                        <w:t>дминистративного регламента - осуществляется в день их поступления  (при поступлении в электронном виде в нерабочее время - в ближайший рабочий день, следующий за днем поступления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документов</w:t>
                      </w:r>
                      <w:r w:rsidRPr="00E20A9E">
                        <w:rPr>
                          <w:sz w:val="20"/>
                          <w:szCs w:val="20"/>
                        </w:rPr>
                        <w:t>)</w:t>
                      </w:r>
                      <w:proofErr w:type="gramEnd"/>
                    </w:p>
                    <w:p w:rsidR="00DC5711" w:rsidRPr="00E20A9E" w:rsidRDefault="00DC5711" w:rsidP="00DC5711"/>
                  </w:txbxContent>
                </v:textbox>
                <w10:wrap type="tight" side="left" anchory="page"/>
              </v:shape>
            </w:pict>
          </mc:Fallback>
        </mc:AlternateContent>
      </w:r>
    </w:p>
    <w:p w:rsidR="00DC5711" w:rsidRPr="00DC5711" w:rsidRDefault="00DC5711" w:rsidP="00DC57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7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A3DB0F" wp14:editId="2217BC25">
                <wp:simplePos x="0" y="0"/>
                <wp:positionH relativeFrom="column">
                  <wp:posOffset>2919095</wp:posOffset>
                </wp:positionH>
                <wp:positionV relativeFrom="paragraph">
                  <wp:posOffset>-7620</wp:posOffset>
                </wp:positionV>
                <wp:extent cx="0" cy="265430"/>
                <wp:effectExtent l="61595" t="11430" r="52705" b="18415"/>
                <wp:wrapNone/>
                <wp:docPr id="11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54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29.85pt;margin-top:-.6pt;width:0;height:20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aPlNAIAAF4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DC57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99AE4A" wp14:editId="39BFEE00">
                <wp:simplePos x="0" y="0"/>
                <wp:positionH relativeFrom="column">
                  <wp:posOffset>52705</wp:posOffset>
                </wp:positionH>
                <wp:positionV relativeFrom="page">
                  <wp:posOffset>3440430</wp:posOffset>
                </wp:positionV>
                <wp:extent cx="5943600" cy="958850"/>
                <wp:effectExtent l="5080" t="11430" r="13970" b="10795"/>
                <wp:wrapTight wrapText="left">
                  <wp:wrapPolygon edited="0">
                    <wp:start x="-51" y="-300"/>
                    <wp:lineTo x="-51" y="21300"/>
                    <wp:lineTo x="21651" y="21300"/>
                    <wp:lineTo x="21651" y="-300"/>
                    <wp:lineTo x="-51" y="-300"/>
                  </wp:wrapPolygon>
                </wp:wrapTight>
                <wp:docPr id="12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9588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11" w:rsidRPr="0052749F" w:rsidRDefault="00DC5711" w:rsidP="00DC57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60EB8">
                              <w:rPr>
                                <w:sz w:val="20"/>
                                <w:szCs w:val="20"/>
                              </w:rPr>
                              <w:t>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                      </w:r>
                            <w:r w:rsidRPr="0052749F">
                              <w:rPr>
                                <w:sz w:val="20"/>
                                <w:szCs w:val="20"/>
                              </w:rPr>
                              <w:t xml:space="preserve"> (п. 3.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8</w:t>
                            </w:r>
                            <w:r w:rsidRPr="0052749F">
                              <w:rPr>
                                <w:sz w:val="20"/>
                                <w:szCs w:val="20"/>
                              </w:rPr>
                              <w:t xml:space="preserve"> раздела 3 настоящего административного регламента, срок -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не более 1 месяца</w:t>
                            </w:r>
                            <w:r w:rsidRPr="0052749F">
                              <w:rPr>
                                <w:sz w:val="20"/>
                                <w:szCs w:val="20"/>
                              </w:rPr>
                              <w:t xml:space="preserve"> со дня поступления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ходатайства</w:t>
                            </w:r>
                            <w:r w:rsidRPr="0052749F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DC5711" w:rsidRPr="00E20A9E" w:rsidRDefault="00DC5711" w:rsidP="00DC571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30" type="#_x0000_t109" style="position:absolute;left:0;text-align:left;margin-left:4.15pt;margin-top:270.9pt;width:468pt;height:75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">
                <v:textbox inset=".5mm,.5mm,.5mm,.5mm">
                  <w:txbxContent>
                    <w:p w:rsidR="00DC5711" w:rsidRPr="0052749F" w:rsidRDefault="00DC5711" w:rsidP="00DC57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60EB8">
                        <w:rPr>
                          <w:sz w:val="20"/>
                          <w:szCs w:val="20"/>
                        </w:rPr>
                        <w:t>Проверка документов и принятие решения о подтверждении спортивного разряда (об отказе в подтверждении спортивного разряда), оформление документа о подтверждении спортивного разряда</w:t>
                      </w:r>
                      <w:r w:rsidRPr="0052749F">
                        <w:rPr>
                          <w:sz w:val="20"/>
                          <w:szCs w:val="20"/>
                        </w:rPr>
                        <w:t xml:space="preserve"> (п. 3.</w:t>
                      </w:r>
                      <w:r>
                        <w:rPr>
                          <w:sz w:val="20"/>
                          <w:szCs w:val="20"/>
                        </w:rPr>
                        <w:t>8</w:t>
                      </w:r>
                      <w:r w:rsidRPr="0052749F">
                        <w:rPr>
                          <w:sz w:val="20"/>
                          <w:szCs w:val="20"/>
                        </w:rPr>
                        <w:t xml:space="preserve"> раздела 3 настоящего административного регламента, срок -  </w:t>
                      </w:r>
                      <w:r>
                        <w:rPr>
                          <w:sz w:val="20"/>
                          <w:szCs w:val="20"/>
                        </w:rPr>
                        <w:t>не более 1 месяца</w:t>
                      </w:r>
                      <w:r w:rsidRPr="0052749F">
                        <w:rPr>
                          <w:sz w:val="20"/>
                          <w:szCs w:val="20"/>
                        </w:rPr>
                        <w:t xml:space="preserve"> со дня поступления </w:t>
                      </w:r>
                      <w:r>
                        <w:rPr>
                          <w:sz w:val="20"/>
                          <w:szCs w:val="20"/>
                        </w:rPr>
                        <w:t>ходатайства</w:t>
                      </w:r>
                      <w:r w:rsidRPr="0052749F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DC5711" w:rsidRPr="00E20A9E" w:rsidRDefault="00DC5711" w:rsidP="00DC5711"/>
                  </w:txbxContent>
                </v:textbox>
                <w10:wrap type="tight" side="left" anchory="page"/>
              </v:shape>
            </w:pict>
          </mc:Fallback>
        </mc:AlternateContent>
      </w: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1A5AC8" wp14:editId="751969E5">
                <wp:simplePos x="0" y="0"/>
                <wp:positionH relativeFrom="column">
                  <wp:posOffset>2919095</wp:posOffset>
                </wp:positionH>
                <wp:positionV relativeFrom="paragraph">
                  <wp:posOffset>1050290</wp:posOffset>
                </wp:positionV>
                <wp:extent cx="0" cy="308610"/>
                <wp:effectExtent l="61595" t="12065" r="52705" b="22225"/>
                <wp:wrapNone/>
                <wp:docPr id="13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86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229.85pt;margin-top:82.7pt;width:0;height:24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pnY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UTwJBvXEF+FVqZ0OL9KyezZOm3xxSumqJOvDo/XIxEJyFiORNSNg4A2X2/SfNwIdA&#10;gcjWubFdSAk8oHMcyuU+FH72iA6HFE6n6WKexX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">
                <v:stroke endarrow="block"/>
              </v:shape>
            </w:pict>
          </mc:Fallback>
        </mc:AlternateContent>
      </w:r>
    </w:p>
    <w:p w:rsidR="00DC5711" w:rsidRPr="00DC5711" w:rsidRDefault="00DC5711" w:rsidP="00DC571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1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B005BB8" wp14:editId="07CB807B">
                <wp:simplePos x="0" y="0"/>
                <wp:positionH relativeFrom="column">
                  <wp:posOffset>99060</wp:posOffset>
                </wp:positionH>
                <wp:positionV relativeFrom="page">
                  <wp:posOffset>4700905</wp:posOffset>
                </wp:positionV>
                <wp:extent cx="5943600" cy="497840"/>
                <wp:effectExtent l="13335" t="5080" r="5715" b="11430"/>
                <wp:wrapTight wrapText="left">
                  <wp:wrapPolygon edited="0">
                    <wp:start x="-51" y="-303"/>
                    <wp:lineTo x="-51" y="21297"/>
                    <wp:lineTo x="21651" y="21297"/>
                    <wp:lineTo x="21651" y="-303"/>
                    <wp:lineTo x="-51" y="-303"/>
                  </wp:wrapPolygon>
                </wp:wrapTight>
                <wp:docPr id="14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49784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5711" w:rsidRDefault="00DC5711" w:rsidP="00DC57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Направление принятого решения заявителю</w:t>
                            </w:r>
                          </w:p>
                          <w:p w:rsidR="00DC5711" w:rsidRPr="0052749F" w:rsidRDefault="00DC5711" w:rsidP="00DC5711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(п.3.9 раздела 3 настоящего административного регламента)</w:t>
                            </w:r>
                          </w:p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Default="00DC5711" w:rsidP="00DC5711"/>
                          <w:p w:rsidR="00DC5711" w:rsidRPr="00E20A9E" w:rsidRDefault="00DC5711" w:rsidP="00DC5711"/>
                        </w:txbxContent>
                      </wps:txbx>
                      <wps:bodyPr rot="0" vert="horz" wrap="square" lIns="18000" tIns="18000" rIns="180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1" type="#_x0000_t109" style="position:absolute;left:0;text-align:left;margin-left:7.8pt;margin-top:370.15pt;width:468pt;height:39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">
                <v:textbox inset=".5mm,.5mm,.5mm,.5mm">
                  <w:txbxContent>
                    <w:p w:rsidR="00DC5711" w:rsidRDefault="00DC5711" w:rsidP="00DC57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Направление принятого решения заявителю</w:t>
                      </w:r>
                    </w:p>
                    <w:p w:rsidR="00DC5711" w:rsidRPr="0052749F" w:rsidRDefault="00DC5711" w:rsidP="00DC5711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(п.3.9 раздела 3 настоящего административного регламента)</w:t>
                      </w:r>
                    </w:p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Default="00DC5711" w:rsidP="00DC5711"/>
                    <w:p w:rsidR="00DC5711" w:rsidRPr="00E20A9E" w:rsidRDefault="00DC5711" w:rsidP="00DC5711"/>
                  </w:txbxContent>
                </v:textbox>
                <w10:wrap type="tight" side="left" anchory="page"/>
              </v:shape>
            </w:pict>
          </mc:Fallback>
        </mc:AlternateContent>
      </w: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</w:t>
      </w:r>
    </w:p>
    <w:p w:rsidR="00DC5711" w:rsidRPr="00DC5711" w:rsidRDefault="00DC5711" w:rsidP="00DC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1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месте нахождения многофункциональных центров предоставления государственных и муниципальных услуг.</w:t>
      </w: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Почтовый адрес МФЦ: </w:t>
      </w:r>
      <w:r w:rsidRPr="00DC5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162000, Вологодская область, г. Грязовец, ул. Беляева, д. 15.</w:t>
      </w:r>
    </w:p>
    <w:p w:rsidR="00DC5711" w:rsidRPr="00DC5711" w:rsidRDefault="00DC5711" w:rsidP="00DC57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Телефон/факс МФЦ: </w:t>
      </w:r>
      <w:r w:rsidRPr="00DC5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(81755) 2-02-74</w:t>
      </w:r>
    </w:p>
    <w:p w:rsidR="00DC5711" w:rsidRPr="00DC5711" w:rsidRDefault="00DC5711" w:rsidP="00DC57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МФЦ: </w:t>
      </w:r>
      <w:r w:rsidRPr="00DC57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gryazovets.mfc35.ru .</w:t>
      </w:r>
    </w:p>
    <w:p w:rsidR="00DC5711" w:rsidRPr="00DC5711" w:rsidRDefault="00DC5711" w:rsidP="00DC571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1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работы Уполномоченного органа:</w:t>
      </w:r>
    </w:p>
    <w:tbl>
      <w:tblPr>
        <w:tblW w:w="0" w:type="auto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53"/>
        <w:gridCol w:w="4720"/>
      </w:tblGrid>
      <w:tr w:rsidR="00DC5711" w:rsidRPr="00DC5711" w:rsidTr="0006723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7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12.00</w:t>
            </w:r>
          </w:p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17.00</w:t>
            </w:r>
          </w:p>
        </w:tc>
      </w:tr>
      <w:tr w:rsidR="00DC5711" w:rsidRPr="00DC5711" w:rsidTr="0006723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11" w:rsidRPr="00DC5711" w:rsidTr="0006723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11" w:rsidRPr="00DC5711" w:rsidTr="0006723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11" w:rsidRPr="00DC5711" w:rsidTr="0006723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7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C5711" w:rsidRPr="00DC5711" w:rsidTr="0006723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DC5711" w:rsidRPr="00DC5711" w:rsidTr="0006723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Воскресенье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Выходной</w:t>
            </w:r>
          </w:p>
        </w:tc>
      </w:tr>
      <w:tr w:rsidR="00DC5711" w:rsidRPr="00DC5711" w:rsidTr="00067235">
        <w:trPr>
          <w:trHeight w:val="23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Предпраздничные дни</w:t>
            </w:r>
          </w:p>
        </w:tc>
        <w:tc>
          <w:tcPr>
            <w:tcW w:w="4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8.00 – 12.00</w:t>
            </w:r>
          </w:p>
          <w:p w:rsidR="00DC5711" w:rsidRPr="00DC5711" w:rsidRDefault="00DC5711" w:rsidP="00DC5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57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13.00 – 16.00</w:t>
            </w:r>
          </w:p>
        </w:tc>
      </w:tr>
    </w:tbl>
    <w:p w:rsidR="00DC5711" w:rsidRPr="00DC5711" w:rsidRDefault="00DC5711" w:rsidP="00DC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5</w:t>
      </w:r>
    </w:p>
    <w:p w:rsidR="00DC5711" w:rsidRPr="00DC5711" w:rsidRDefault="00DC5711" w:rsidP="00DC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711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DC5711" w:rsidRPr="00DC5711" w:rsidRDefault="00DC5711" w:rsidP="00DC57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</w:pPr>
      <w:r w:rsidRPr="00DC57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>Перечень</w:t>
      </w: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C5711">
        <w:rPr>
          <w:rFonts w:ascii="Times New Roman" w:eastAsia="Times New Roman" w:hAnsi="Times New Roman" w:cs="Times New Roman"/>
          <w:color w:val="000000"/>
          <w:sz w:val="28"/>
          <w:szCs w:val="28"/>
          <w:lang w:eastAsia="zh-CN"/>
        </w:rPr>
        <w:t xml:space="preserve">должностных лиц, ответственных за предоставление </w:t>
      </w:r>
      <w:r w:rsidRPr="00DC5711">
        <w:rPr>
          <w:rFonts w:ascii="Times New Roman" w:eastAsia="Times New Roman" w:hAnsi="Times New Roman" w:cs="Times New Roman"/>
          <w:sz w:val="28"/>
          <w:szCs w:val="28"/>
          <w:lang w:eastAsia="zh-CN"/>
        </w:rPr>
        <w:t>муниципальной  услуги по присвоению спортивных разрядов «второй спортивный разряд»  и «третий спортивный разряд» (за исключением военно-прикладных и служебно-прикладных видов спорта)</w:t>
      </w:r>
    </w:p>
    <w:p w:rsidR="00DC5711" w:rsidRPr="00DC5711" w:rsidRDefault="00DC5711" w:rsidP="00DC57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229"/>
      </w:tblGrid>
      <w:tr w:rsidR="00DC5711" w:rsidRPr="00DC5711" w:rsidTr="00067235">
        <w:tc>
          <w:tcPr>
            <w:tcW w:w="2802" w:type="dxa"/>
            <w:shd w:val="clear" w:color="auto" w:fill="auto"/>
          </w:tcPr>
          <w:p w:rsidR="00DC5711" w:rsidRPr="00DC5711" w:rsidRDefault="00DC5711" w:rsidP="00DC5711">
            <w:pPr>
              <w:spacing w:after="0" w:line="240" w:lineRule="auto"/>
              <w:ind w:right="-46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Макова Наталья</w:t>
            </w:r>
          </w:p>
          <w:p w:rsidR="00DC5711" w:rsidRPr="00DC5711" w:rsidRDefault="00DC5711" w:rsidP="00DC5711">
            <w:pPr>
              <w:spacing w:after="0" w:line="240" w:lineRule="auto"/>
              <w:ind w:right="-46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Леонидовна</w:t>
            </w:r>
          </w:p>
        </w:tc>
        <w:tc>
          <w:tcPr>
            <w:tcW w:w="7229" w:type="dxa"/>
            <w:shd w:val="clear" w:color="auto" w:fill="auto"/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начальник отдела культуры, физической культуры, спорта, опеки и попечительства и работе с общественными организациями администрации района;</w:t>
            </w:r>
          </w:p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DC5711" w:rsidRPr="00DC5711" w:rsidTr="00067235">
        <w:tc>
          <w:tcPr>
            <w:tcW w:w="2802" w:type="dxa"/>
            <w:shd w:val="clear" w:color="auto" w:fill="auto"/>
          </w:tcPr>
          <w:p w:rsidR="00DC5711" w:rsidRPr="00DC5711" w:rsidRDefault="00DC5711" w:rsidP="00DC5711">
            <w:pPr>
              <w:spacing w:after="0" w:line="240" w:lineRule="auto"/>
              <w:ind w:right="-46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Жеребцова</w:t>
            </w:r>
            <w:proofErr w:type="spellEnd"/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Татьяна </w:t>
            </w:r>
          </w:p>
          <w:p w:rsidR="00DC5711" w:rsidRPr="00DC5711" w:rsidRDefault="00DC5711" w:rsidP="00DC5711">
            <w:pPr>
              <w:spacing w:after="0" w:line="240" w:lineRule="auto"/>
              <w:ind w:right="-467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Юрьевна</w:t>
            </w:r>
          </w:p>
        </w:tc>
        <w:tc>
          <w:tcPr>
            <w:tcW w:w="7229" w:type="dxa"/>
            <w:shd w:val="clear" w:color="auto" w:fill="auto"/>
          </w:tcPr>
          <w:p w:rsidR="00DC5711" w:rsidRPr="00DC5711" w:rsidRDefault="00DC5711" w:rsidP="00DC57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DC571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главный специалист отдела культуры, физической культуры, спорта, опеки и попечительства и работе с общественными организациями администрации района</w:t>
            </w:r>
          </w:p>
        </w:tc>
      </w:tr>
    </w:tbl>
    <w:p w:rsidR="00DC5711" w:rsidRPr="00DC5711" w:rsidRDefault="00DC5711" w:rsidP="00DC57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C5711" w:rsidRPr="00DC5711" w:rsidRDefault="00DC5711" w:rsidP="00DC5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711" w:rsidRDefault="00DC5711" w:rsidP="00E3656E">
      <w:pPr>
        <w:widowControl w:val="0"/>
        <w:shd w:val="clear" w:color="auto" w:fill="FFFFFF"/>
        <w:spacing w:after="0" w:line="240" w:lineRule="auto"/>
      </w:pPr>
    </w:p>
    <w:sectPr w:rsidR="00DC5711" w:rsidSect="00E3656E">
      <w:footerReference w:type="default" r:id="rId13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F8" w:rsidRDefault="003D2EF8">
      <w:pPr>
        <w:spacing w:after="0" w:line="240" w:lineRule="auto"/>
      </w:pPr>
      <w:r>
        <w:separator/>
      </w:r>
    </w:p>
  </w:endnote>
  <w:endnote w:type="continuationSeparator" w:id="0">
    <w:p w:rsidR="003D2EF8" w:rsidRDefault="003D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6E" w:rsidRDefault="00E3656E">
    <w:pPr>
      <w:pStyle w:val="a3"/>
      <w:jc w:val="right"/>
    </w:pPr>
    <w:r>
      <w:fldChar w:fldCharType="begin"/>
    </w:r>
    <w:r>
      <w:instrText xml:space="preserve"> PAGE </w:instrText>
    </w:r>
    <w:r>
      <w:fldChar w:fldCharType="separate"/>
    </w:r>
    <w:r w:rsidR="00DC5711">
      <w:rPr>
        <w:noProof/>
      </w:rPr>
      <w:t>29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F8" w:rsidRDefault="003D2EF8">
      <w:pPr>
        <w:spacing w:after="0" w:line="240" w:lineRule="auto"/>
      </w:pPr>
      <w:r>
        <w:separator/>
      </w:r>
    </w:p>
  </w:footnote>
  <w:footnote w:type="continuationSeparator" w:id="0">
    <w:p w:rsidR="003D2EF8" w:rsidRDefault="003D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FC"/>
    <w:rsid w:val="001A3C62"/>
    <w:rsid w:val="003D2EF8"/>
    <w:rsid w:val="00DC5711"/>
    <w:rsid w:val="00DD61FC"/>
    <w:rsid w:val="00E22BE9"/>
    <w:rsid w:val="00E3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656E"/>
  </w:style>
  <w:style w:type="paragraph" w:styleId="a5">
    <w:name w:val="header"/>
    <w:basedOn w:val="a"/>
    <w:link w:val="a6"/>
    <w:uiPriority w:val="99"/>
    <w:unhideWhenUsed/>
    <w:rsid w:val="00DC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365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3656E"/>
  </w:style>
  <w:style w:type="paragraph" w:styleId="a5">
    <w:name w:val="header"/>
    <w:basedOn w:val="a"/>
    <w:link w:val="a6"/>
    <w:uiPriority w:val="99"/>
    <w:unhideWhenUsed/>
    <w:rsid w:val="00DC57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C5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garant.ru/hotlaw/peter/31062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garant.ru/hotlaw/peter/31062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08D631EBB63D98EB4AA7F29A7403FA0EFD7399E0BB20367553AE20E27C21EBC99033BC9D8BED9ADG9r6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suslugi35.ru.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9347</Words>
  <Characters>53284</Characters>
  <Application>Microsoft Office Word</Application>
  <DocSecurity>0</DocSecurity>
  <Lines>444</Lines>
  <Paragraphs>125</Paragraphs>
  <ScaleCrop>false</ScaleCrop>
  <Company>SPecialiST RePack</Company>
  <LinksUpToDate>false</LinksUpToDate>
  <CharactersWithSpaces>62506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zam01</dc:creator>
  <cp:keywords/>
  <dc:description/>
  <cp:lastModifiedBy>zam01</cp:lastModifiedBy>
  <cp:revision>3</cp:revision>
  <dcterms:created xsi:type="dcterms:W3CDTF">2017-11-20T13:13:00Z</dcterms:created>
  <dcterms:modified xsi:type="dcterms:W3CDTF">2017-11-21T10:30:00Z</dcterms:modified>
</cp:coreProperties>
</file>