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Отчет о ходе реализации муниципальной программы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«Развитие физической культуры и спорта в Грязовецком муниципальном районе на 2021-2025 годы»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за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Основные результаты достигнутые в 2022 году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рамках реализации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(Вологодская область)» в Грязовецком муниципальном районе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создаются условия для увеличения численности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cs-CZ"/>
        </w:rPr>
        <w:t xml:space="preserve"> занимающихся физической культурой и спортом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 В 2022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доля населения, систематически занимающегося физической культурой и спортом, в общей численности населения района в возрасте от 3 до 79 лет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увеличилась до 6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13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% (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2021 год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49,1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%).</w:t>
      </w:r>
    </w:p>
    <w:p>
      <w:pPr>
        <w:pStyle w:val="Normal"/>
        <w:shd w:val="clear" w:color="auto" w:fill="FFFFFF"/>
        <w:spacing w:lineRule="auto" w:line="240" w:before="0" w:after="0"/>
        <w:ind w:firstLine="73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соответствии с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календарн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4"/>
          <w:szCs w:val="24"/>
          <w:lang w:val="ru-RU" w:eastAsia="en-US" w:bidi="ar-SA"/>
        </w:rPr>
        <w:t>ым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 xml:space="preserve"> планом официальных физкультурных мероприятий и спортивных мероприятий в </w:t>
      </w:r>
      <w:r>
        <w:rPr>
          <w:rStyle w:val="FontStyle12"/>
          <w:rFonts w:eastAsia="" w:ascii="Times New Roman" w:hAnsi="Times New Roman" w:eastAsiaTheme="minorEastAsia"/>
          <w:color w:val="000000"/>
          <w:sz w:val="24"/>
          <w:szCs w:val="24"/>
        </w:rPr>
        <w:t>Грязовецком муниципальном районе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в 2022 году БУ «Центр ФКС» проведено 216 официальных спортивных мероприятий для различных возрастных категорий населения, и принято участие в 129 мероприятиях межрайонного, областного, регионального и всероссийского уровней. Всего на территории района учреждениями, осуществляющими спортивную деятельность, проведено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en-US"/>
        </w:rPr>
        <w:t>459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спортивных и массовых мероприятий для населения различных социальных и возрастных групп.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Комплекс спортивных сооружений Грязовецкого района  обеспечивает население возможностью заниматься физической культурой и спортом как на любительском, так и профессиональном уровне.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районе ф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 xml:space="preserve">ункционирует 91 спортивное сооружение (с учетом объектов городской и рекреационной инфраструктуры), в том числе: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22 – плоскостных сооружения</w:t>
      </w:r>
      <w:r>
        <w:rPr>
          <w:rFonts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 xml:space="preserve">23 – спортивных зала;    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3 – лыжные базы;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1 – тир;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1 – 25-метровый плавательный бассейн;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 xml:space="preserve">1 — крытый хоккейный корт с искусственным льдом;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8 – иных вида спортивных сооружений: спортивные площадки, тренажерные залы;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32 — объекты городской и рекреационной инфраструктуры, приспособленные для занятий физической культурой и спортом: универсальные игровые площадки, площадки с тренажерами, катки, спот-площадка.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Уровень обеспеченности граждан спортивными сооружениями исходя из единовременной пропускной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способности в 2022 году составил 6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8,1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%, при плановом показателе 67,5%.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Наибольшую популярность среди жителей района набирают </w:t>
      </w:r>
      <w:r>
        <w:rPr>
          <w:rFonts w:cs="Times New Roman" w:ascii="Times New Roman" w:hAnsi="Times New Roman"/>
          <w:color w:val="000000"/>
          <w:sz w:val="24"/>
          <w:szCs w:val="24"/>
        </w:rPr>
        <w:t>районные спартакиады, в которых в отчетном году приняли участие более 2 тыс человек. В спартакиаду включены соревнования по различным видам спорта, проявить себя в которых  может каждый вне зависимости от возраста и уровня подготовки: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Спартакиада среди обучающихся общеобразовательных учреждений Грязовецкого муниципального района (8 видов спорта).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Спартакиада среди ветеранов спорта Грязовецкого муниципального района сезон 2021-2022 гг. (12 видов спорта).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Спартакиада среди трудовых коллективов Грязовецкого муниципального района в рамках проекта "Здоровые города, районы и поселки", сезон 2022 года (8 видов спорта).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4. Спартакиада Грязовецкого муниципального района среди работников образовательной сферы на 2022-2023 учебный год (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10 </w:t>
      </w:r>
      <w:r>
        <w:rPr>
          <w:rFonts w:cs="Times New Roman" w:ascii="Times New Roman" w:hAnsi="Times New Roman"/>
          <w:color w:val="000000"/>
          <w:sz w:val="24"/>
          <w:szCs w:val="24"/>
        </w:rPr>
        <w:t>видов спорта).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Спартакиада  среди муниципальных образований Грязовецкого муниципального района сезон 2022 года (11 видов спорта).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6. Спартакиада Грязовецкого районного отделения Всероссийской общественной организации ветеранов войны и труда «Чтобы тело и душа были молоды!» (10 видов спорта).</w:t>
      </w:r>
    </w:p>
    <w:p>
      <w:pPr>
        <w:pStyle w:val="NoSpacing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2022 году на территории Грязовецкого района проведены соревнования регионального и межрегионального уровней: </w:t>
      </w:r>
    </w:p>
    <w:p>
      <w:pPr>
        <w:pStyle w:val="NoSpacing"/>
        <w:ind w:right="-1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Чемпионат и первенство Вологодской области по лыжным гонкам  (спорт слепых, спорт глухих, спорт лиц с поражением ОДА) I этап III Всероссийской зимней Спартакиады инвалидов;</w:t>
      </w:r>
    </w:p>
    <w:p>
      <w:pPr>
        <w:pStyle w:val="NoSpacing"/>
        <w:ind w:right="-1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I этап кубка Вологодской области 2022-2023 г.г. по полиатлону памяти А.И.Федякова в дисциплине 3-борье с лыжной гонкой (12 лет и старше);</w:t>
      </w:r>
    </w:p>
    <w:p>
      <w:pPr>
        <w:pStyle w:val="NoSpacing"/>
        <w:ind w:right="-1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II этап кубка Вологодской области по полиатлону памяти А.И.Федякова, 3-борье с лыжной гонкой;</w:t>
      </w:r>
    </w:p>
    <w:p>
      <w:pPr>
        <w:pStyle w:val="NoSpacing"/>
        <w:ind w:right="-1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Первенство Вологодской области по полиатлону среди юношей и девушек, среди клубов и СШ в дисциплине 3-борье с лыжной гонкой;</w:t>
      </w:r>
    </w:p>
    <w:p>
      <w:pPr>
        <w:pStyle w:val="NoSpacing"/>
        <w:ind w:right="-1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Первенство Вологодской области по баскетболу среди команд муниципальных районов 2004-2005 г.р. и младше;</w:t>
      </w:r>
    </w:p>
    <w:p>
      <w:pPr>
        <w:pStyle w:val="NoSpacing"/>
        <w:ind w:right="-1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Областные соревнования по гиревому спорту «Юный богатырь»;</w:t>
      </w:r>
    </w:p>
    <w:p>
      <w:pPr>
        <w:pStyle w:val="NoSpacing"/>
        <w:ind w:right="-1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Первенство Вологодской области по мини-футболу среди детских и юношеских команд в спортивном сезоне 2022-2023 годов (2009-2010 г.р.);</w:t>
      </w:r>
    </w:p>
    <w:p>
      <w:pPr>
        <w:pStyle w:val="NoSpacing"/>
        <w:ind w:right="-1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Первенство Вологодской области по мини-футболу среди детских и юношеских команд в спортивном сезоне 2022-2023 годов (команда 2011-2012 г.р.)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Контингент занимающихся структурного подразделения Спортивная школа БУ «Центр ФКС» (далее - Спортивная школа) в 2021-2022 учебном году составил 505 человек, с</w:t>
      </w:r>
      <w:r>
        <w:rPr>
          <w:rFonts w:eastAsia="Calibri" w:cs="Times New Roman" w:ascii="Times New Roman" w:hAnsi="Times New Roman"/>
          <w:sz w:val="24"/>
          <w:szCs w:val="24"/>
        </w:rPr>
        <w:t xml:space="preserve"> 2018 года</w:t>
      </w:r>
      <w:r>
        <w:rPr>
          <w:rFonts w:cs="Times New Roman" w:ascii="Times New Roman" w:hAnsi="Times New Roman"/>
          <w:sz w:val="24"/>
          <w:szCs w:val="24"/>
        </w:rPr>
        <w:t xml:space="preserve"> число занимающихся увеличилось на 26,5%,</w:t>
      </w:r>
      <w:r>
        <w:rPr>
          <w:rFonts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 11 видам спорта. 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Также благодаря улучшению условий проведения тренировочного процесса повысилась результативность участия в спортивных соревнованиях. </w:t>
      </w:r>
      <w:r>
        <w:rPr>
          <w:rFonts w:eastAsia="Calibri" w:cs="Times New Roman" w:ascii="Times New Roman" w:hAnsi="Times New Roman"/>
          <w:sz w:val="24"/>
          <w:szCs w:val="24"/>
        </w:rPr>
        <w:t>В 2022 году по сравнению с прошлым годом увеличилось количество присвоенных  спортивных разрядов на 20%  с 76 до 91, из них: 1 разряд - 35, 2 и 3 разряды – 56.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cs-CZ"/>
        </w:rPr>
        <w:t xml:space="preserve">Сборные команды района участвовали в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соревнованиях регионального и межрегионального уровней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cs-CZ"/>
        </w:rPr>
        <w:t xml:space="preserve"> по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10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cs-CZ"/>
        </w:rPr>
        <w:t>видам спорта в разных возрастных группах с участием мужских и женских команд, во всех видах стали призёрами и чемпионами областных соревнований.</w:t>
      </w:r>
    </w:p>
    <w:p>
      <w:pPr>
        <w:pStyle w:val="Normal"/>
        <w:spacing w:lineRule="auto" w:line="240" w:before="0" w:after="29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Муниципальная программа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«Развитие физической культуры и спорта в Грязовецком муниципальном районе на 2021-2025 годы»</w:t>
      </w:r>
      <w:r>
        <w:rPr>
          <w:rFonts w:cs="Times New Roman" w:ascii="Times New Roman" w:hAnsi="Times New Roman"/>
          <w:sz w:val="24"/>
          <w:szCs w:val="24"/>
        </w:rPr>
        <w:t>, включает в себя реализацию 2 подпрограмм:</w:t>
      </w:r>
    </w:p>
    <w:p>
      <w:pPr>
        <w:pStyle w:val="Normal"/>
        <w:spacing w:lineRule="auto" w:line="240" w:before="0" w:after="29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Подпрограмма 1 «Физическая культура и массовый спорт»;</w:t>
      </w:r>
    </w:p>
    <w:p>
      <w:pPr>
        <w:pStyle w:val="Normal"/>
        <w:spacing w:lineRule="auto" w:line="240" w:before="0" w:after="29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Подпрограмма 2 «Спортивная подготовка».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Достижение показателей в рамках реализации муниципальной программы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 2022 году в рамках реализации муниципальной программы были достигнуты следующие показатели: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Показатель «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>Доля населения, систематически занимающегося физической культурой и спортом, в общей численности населения района в возрасте от 3 до 79 лет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».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соответствии с формой ежегодного федерального статистического наблюдения по форме №1-ФК «Сведения о физической культуре и спорте»  (далее — статистический отчет №1-ФК) за 2022 год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eastAsia="en-US"/>
        </w:rPr>
        <w:t>16636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жител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ей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района занимал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ись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физической культурой и спортом, численность жителей района в возрасте от 3 до 79 лет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составляет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val="ru-RU" w:eastAsia="en-US" w:bidi="ar-SA"/>
        </w:rPr>
        <w:t>2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val="ru-RU" w:eastAsia="en-US" w:bidi="ar-SA"/>
        </w:rPr>
        <w:t>9266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чел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овек:</w:t>
      </w:r>
    </w:p>
    <w:p>
      <w:pPr>
        <w:pStyle w:val="NoSpacing"/>
        <w:widowControl w:val="false"/>
        <w:snapToGrid w:val="false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h-CN"/>
        </w:rPr>
        <w:t>16636</w:t>
      </w:r>
      <w:r>
        <w:rPr>
          <w:rFonts w:cs="Times New Roman" w:ascii="Times New Roman" w:hAnsi="Times New Roman"/>
          <w:color w:val="000000"/>
          <w:sz w:val="24"/>
          <w:szCs w:val="24"/>
        </w:rPr>
        <w:t>/</w:t>
      </w:r>
      <w:r>
        <w:rPr>
          <w:rFonts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>2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>9266-1598)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*100 =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>6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zh-CN" w:bidi="ar-SA"/>
        </w:rPr>
        <w:t>0</w:t>
      </w:r>
      <w:r>
        <w:rPr>
          <w:rFonts w:cs="Times New Roman" w:ascii="Times New Roman" w:hAnsi="Times New Roman"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</w:rPr>
        <w:t>13</w:t>
      </w:r>
      <w:r>
        <w:rPr>
          <w:rFonts w:cs="Times New Roman" w:ascii="Times New Roman" w:hAnsi="Times New Roman"/>
          <w:color w:val="000000"/>
          <w:sz w:val="24"/>
          <w:szCs w:val="24"/>
        </w:rPr>
        <w:t>%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Показатель составил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val="ru-RU" w:eastAsia="en-US" w:bidi="ar-SA"/>
        </w:rPr>
        <w:t>6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val="ru-RU" w:eastAsia="en-US" w:bidi="ar-SA"/>
        </w:rPr>
        <w:t xml:space="preserve">0,13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% при плановом значении 48,5%.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2. Показатель «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Число лиц, </w:t>
      </w:r>
      <w:r>
        <w:rPr>
          <w:rFonts w:cs="Times New Roman" w:ascii="Times New Roman" w:hAnsi="Times New Roman"/>
          <w:color w:val="000000"/>
          <w:sz w:val="24"/>
          <w:szCs w:val="24"/>
        </w:rPr>
        <w:t>занимающихся спортивной подготовкой,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 в соответствии с федеральными стандартами спортивной подготовки».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В соответствии с формой ежегодного федерального статистическ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ого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отчета  по форме №5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eastAsia="ru-RU"/>
        </w:rPr>
        <w:t>-ФК «Сведения по подготовке  спортивного резерва»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(далее — статистический отчет № 5-ФК), по состоянию на 31.12.202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в Спортивной школе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505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человек занима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лось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спортивной подготовкой, в соответствии с федеральными стандартами спортивной подготовки.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Показатель составил 505 человек при плановом значении 430 человек.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3. Показатель «К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оэффициент фактической загруженности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спортивн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ых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сооружени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й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>, находящихся в оперативном управлении БУ «Центр ФКС»»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.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соответствии со статистическим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отчетом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№1-ФК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в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202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году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коэффициент фактической загруженности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спортивн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ых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сооружени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й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, находящихся в оперативном управлении БУ «Центр ФКС», составляет </w:t>
      </w:r>
      <w:r>
        <w:rPr>
          <w:rFonts w:eastAsia="Times New Roman" w:cs="Bookman Old Style" w:ascii="Times New Roman" w:hAnsi="Times New Roman"/>
          <w:kern w:val="2"/>
          <w:sz w:val="24"/>
          <w:szCs w:val="24"/>
          <w:lang w:eastAsia="hi-IN" w:bidi="hi-IN"/>
        </w:rPr>
        <w:t>61,2%</w:t>
      </w:r>
      <w:r>
        <w:rPr>
          <w:rFonts w:cs="Times New Roman" w:ascii="Times New Roman" w:hAnsi="Times New Roman"/>
          <w:color w:val="FF0000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(при плановом значении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en-US"/>
        </w:rPr>
        <w:t>59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,3%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).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napToGrid w:val="false"/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Результаты подпрограммы 1</w:t>
      </w:r>
    </w:p>
    <w:p>
      <w:pPr>
        <w:pStyle w:val="Normal"/>
        <w:widowControl w:val="false"/>
        <w:snapToGrid w:val="false"/>
        <w:spacing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Показатель «Численность детей и молодежи (возраст 3 - 29 лет), систематически занимающихся физической культурой и спортом в БУ «Центр ФКС».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соответствии с данными БУ «Центр ФКС», представленными в форме статистического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отчета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№1-ФК за 2022 год, показатель составляет </w:t>
      </w:r>
      <w:r>
        <w:rPr>
          <w:rFonts w:cs="Bookman Old Style" w:ascii="Times New Roman" w:hAnsi="Times New Roman"/>
          <w:sz w:val="24"/>
          <w:szCs w:val="24"/>
          <w:lang w:eastAsia="en-US"/>
        </w:rPr>
        <w:t>3817</w:t>
      </w:r>
      <w:r>
        <w:rPr>
          <w:rFonts w:eastAsia="Calibri" w:cs="Bookman Old Style" w:ascii="Times New Roman" w:hAnsi="Times New Roman"/>
          <w:sz w:val="24"/>
          <w:szCs w:val="24"/>
        </w:rPr>
        <w:t xml:space="preserve"> человек (плановый показатель -  3590 человек).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2. Показатель «Численность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ФКС».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соответствии с данными БУ «Центр ФКС», представленными в форме 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статистического </w:t>
      </w:r>
      <w:r>
        <w:rPr>
          <w:rFonts w:eastAsia="Calibri" w:cs="Times New Roman" w:ascii="Times New Roman" w:hAnsi="Times New Roman"/>
          <w:kern w:val="2"/>
          <w:sz w:val="24"/>
          <w:szCs w:val="24"/>
        </w:rPr>
        <w:t>отчета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 №1-ФК за 202</w:t>
      </w:r>
      <w:r>
        <w:rPr>
          <w:rFonts w:eastAsia="Calibri" w:cs="Times New Roman" w:ascii="Times New Roman" w:hAnsi="Times New Roman"/>
          <w:kern w:val="2"/>
          <w:sz w:val="24"/>
          <w:szCs w:val="24"/>
        </w:rPr>
        <w:t>2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 год, показатель составляет 4078</w:t>
      </w:r>
      <w:r>
        <w:rPr>
          <w:rFonts w:cs="Bookman Old Style" w:ascii="Times New Roman" w:hAnsi="Times New Roman"/>
          <w:sz w:val="24"/>
          <w:szCs w:val="24"/>
        </w:rPr>
        <w:t xml:space="preserve"> </w:t>
      </w:r>
      <w:r>
        <w:rPr>
          <w:rFonts w:eastAsia="Calibri" w:cs="Bookman Old Style" w:ascii="Times New Roman" w:hAnsi="Times New Roman"/>
          <w:sz w:val="24"/>
          <w:szCs w:val="24"/>
        </w:rPr>
        <w:t>человек (плановый показатель -  3642 человека).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3. Показатель «Численность граждан старшего возраста (женщины: 55-79 лет; мужчины: 60-79 лет), систематически занимающихся физической культурой и спортом в БУ «Центр ФКС».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соответствии с данными БУ «Центр ФКС», представленными в форме статистического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отчета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№1-ФК за 2022 год, показатель составляет </w:t>
      </w:r>
      <w:r>
        <w:rPr>
          <w:rFonts w:eastAsia="Calibri" w:cs="Bookman Old Style" w:ascii="Times New Roman" w:hAnsi="Times New Roman"/>
          <w:sz w:val="24"/>
          <w:szCs w:val="24"/>
        </w:rPr>
        <w:t>1145 человек (плановый показатель - 980 человек).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Bookman Old Style" w:ascii="Times New Roman" w:hAnsi="Times New Roman"/>
          <w:sz w:val="24"/>
          <w:szCs w:val="24"/>
        </w:rPr>
        <w:t xml:space="preserve">4.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Показатель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».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соответствии с формой ежегодного  федерального статистического наблюдения №2-ГТО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lang w:eastAsia="ru-RU"/>
        </w:rPr>
        <w:t>«Сведения о реализации  Всероссийского физкультурно-спортивного комплекса «Готов к труду и обороне» (далее — статистический отчет №2-ГТО)</w:t>
      </w:r>
      <w:r>
        <w:rPr>
          <w:rFonts w:cs="Times New Roman" w:ascii="Times New Roman" w:hAnsi="Times New Roman"/>
          <w:color w:val="000000"/>
          <w:kern w:val="2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за 2022 год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290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жител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ей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района выполнили нормативы испытаний ВФСК ГТО, численность жителей района, принявших участие в выполнении мероприятий - 475 человек:  290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/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475</w:t>
      </w:r>
      <w:r>
        <w:rPr>
          <w:rFonts w:cs="Times New Roman" w:ascii="Times New Roman" w:hAnsi="Times New Roman"/>
          <w:color w:val="000000"/>
          <w:sz w:val="24"/>
          <w:szCs w:val="24"/>
        </w:rPr>
        <w:t>*100%= 61,1%.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Показатель составил 61,1 % при плановом значении 53,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en-US"/>
        </w:rPr>
        <w:t>6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%.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5. Показатель «Количество мероприятий  по тестированию видов испытаний комплекса ГТО.».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соответствии со статистическим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отчетом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№2-ГТО за 202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год проведено 11 мероприятий по тестированию испытаний, при плановом показателе — 11 мероприятий.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>Результаты подпрограммы 2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1. Показатель «К</w:t>
      </w: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</w:t>
      </w:r>
      <w:r>
        <w:rPr>
          <w:rFonts w:cs="Times New Roman" w:ascii="Times New Roman" w:hAnsi="Times New Roman"/>
          <w:sz w:val="24"/>
          <w:szCs w:val="24"/>
          <w:lang w:eastAsia="hi-IN" w:bidi="hi-IN"/>
        </w:rPr>
        <w:t>».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hi-IN" w:bidi="hi-IN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соответствии с информационной справкой БУ «Центр ФКС» 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59 </w:t>
      </w: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призовых мест, занятых  несовершеннолетними, занимающимися спортивной подготовкой</w:t>
      </w:r>
      <w:r>
        <w:rPr>
          <w:rFonts w:cs="Times New Roman" w:ascii="Times New Roman" w:hAnsi="Times New Roman"/>
          <w:kern w:val="2"/>
          <w:sz w:val="24"/>
          <w:szCs w:val="24"/>
        </w:rPr>
        <w:t>, при плановом значении показателя — 59 призовых мест.</w:t>
      </w:r>
    </w:p>
    <w:p>
      <w:pPr>
        <w:pStyle w:val="Normal"/>
        <w:widowControl w:val="false"/>
        <w:snapToGrid w:val="false"/>
        <w:spacing w:before="0" w:after="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2. Показатель «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hi-IN" w:bidi="hi-IN"/>
        </w:rPr>
        <w:t>Число спортсменов выполнивших массовые спортивные разряды</w:t>
      </w:r>
      <w:r>
        <w:rPr>
          <w:rFonts w:cs="Times New Roman" w:ascii="Times New Roman" w:hAnsi="Times New Roman"/>
          <w:sz w:val="24"/>
          <w:szCs w:val="24"/>
        </w:rPr>
        <w:t>». В соответствии со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статистическ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им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>отчетом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№1-ФК</w:t>
      </w:r>
      <w:r>
        <w:rPr>
          <w:rFonts w:cs="Times New Roman" w:ascii="Times New Roman" w:hAnsi="Times New Roman"/>
          <w:sz w:val="24"/>
          <w:szCs w:val="24"/>
        </w:rPr>
        <w:t xml:space="preserve"> за 2022 год 103 спортсмена района выполнили нормативы для присвоения массовых спортивных разрядов.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Показатель составил 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</w:rPr>
        <w:t xml:space="preserve">103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человека при плановом </w:t>
      </w:r>
      <w:r>
        <w:rPr>
          <w:rFonts w:cs="Times New Roman" w:ascii="Times New Roman" w:hAnsi="Times New Roman"/>
          <w:kern w:val="2"/>
          <w:sz w:val="24"/>
          <w:szCs w:val="24"/>
        </w:rPr>
        <w:t>значении 84 человека.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Результаты реализации муниципальной  программы в 2022 году представлены в таблице 1 «Сведения о достижении значений показателей (индикаторов) муниципальной программы» (прилагается).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Реализация мероприятий</w:t>
      </w:r>
    </w:p>
    <w:p>
      <w:pPr>
        <w:pStyle w:val="ConsPlusNormal"/>
        <w:suppressAutoHyphens w:val="false"/>
        <w:spacing w:lineRule="auto" w:line="276" w:before="0" w:after="200"/>
        <w:ind w:firstLine="53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 рамках подпрограммы 1 «Физическая культура и массовый спорт» реализовывались следующие мероприятия.</w:t>
      </w:r>
    </w:p>
    <w:p>
      <w:pPr>
        <w:pStyle w:val="ConsPlusNormal"/>
        <w:suppressAutoHyphens w:val="false"/>
        <w:spacing w:lineRule="auto" w:line="276" w:before="0" w:after="200"/>
        <w:ind w:firstLine="53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Основное мероприятие 1.1. «</w:t>
      </w:r>
      <w:r>
        <w:rPr>
          <w:rFonts w:eastAsia="Lucida Sans Unicode" w:cs="Times New Roman" w:ascii="Times New Roman" w:hAnsi="Times New Roman"/>
          <w:sz w:val="24"/>
          <w:szCs w:val="24"/>
          <w:u w:val="single"/>
          <w:lang w:eastAsia="hi-IN" w:bidi="hi-IN"/>
        </w:rPr>
        <w:t>Физическое воспитание и обеспечение организации и проведения физкультурных мероприятий и массовых спортивных мероприятий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». 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 рамках реализации данного мероприятия организуются и проводятся официальные физкультурные (физкультурно-оздоровительные) мероприятия в рамках выполнения муниципального задания по работе «Организация и проведение официальных физкультурных (физкультурно-оздоровительных) мероприятий». В соответствии с отчетом о выполнении муниципального задания БУ «Центр ФКС» проведено 66 мероприяти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й</w:t>
      </w:r>
      <w:r>
        <w:rPr>
          <w:rFonts w:cs="Times New Roman" w:ascii="Times New Roman" w:hAnsi="Times New Roman"/>
          <w:sz w:val="24"/>
          <w:szCs w:val="24"/>
        </w:rPr>
        <w:t>, в том числе наиболее значимые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5000" w:type="pct"/>
        <w:jc w:val="left"/>
        <w:tblInd w:w="41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9355"/>
      </w:tblGrid>
      <w:tr>
        <w:trPr/>
        <w:tc>
          <w:tcPr>
            <w:tcW w:w="9355" w:type="dxa"/>
            <w:tcBorders/>
          </w:tcPr>
          <w:p>
            <w:pPr>
              <w:pStyle w:val="NoSpacing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   Первенство Грязовецкого  района по волейболу среди мужских и женских команд муниципальных образований Грязовецкого муниципального района в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zh-CN" w:bidi="ar-SA"/>
              </w:rPr>
              <w:t>рамках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спартакиады.</w:t>
            </w:r>
          </w:p>
        </w:tc>
      </w:tr>
      <w:tr>
        <w:trPr/>
        <w:tc>
          <w:tcPr>
            <w:tcW w:w="935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 Первенство района по баскетболу  среди мужских команд муниципальных образований Грязовецкого муниципального района в зачет спартакиады.</w:t>
            </w:r>
          </w:p>
        </w:tc>
      </w:tr>
      <w:tr>
        <w:trPr/>
        <w:tc>
          <w:tcPr>
            <w:tcW w:w="935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 Соревнования по волейболу среди команд работников образовательной сферы в зачет спартакиады.</w:t>
            </w:r>
          </w:p>
        </w:tc>
      </w:tr>
      <w:tr>
        <w:trPr/>
        <w:tc>
          <w:tcPr>
            <w:tcW w:w="935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  Соревнования по легкоатлетической эстафете в рамках спартакиады среди работников образовательной сферы в 2021-2022 гг.</w:t>
            </w:r>
          </w:p>
        </w:tc>
      </w:tr>
      <w:tr>
        <w:trPr/>
        <w:tc>
          <w:tcPr>
            <w:tcW w:w="9355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  Соревнования по 3-борью среди работников образовательной сферы в 2021-2022г.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и другие мероприятия, включенные в календарный план официальных спортивных мероприятий БУ «Центр ФКС».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  соответствии с отчетом о выполнении муниципального задания МБОУ «Юровская школа», воспитанники и работники школы приняли участие в 44 спортивных мероприятия, в том числе:</w:t>
      </w:r>
    </w:p>
    <w:p>
      <w:pPr>
        <w:pStyle w:val="Normal"/>
        <w:spacing w:lineRule="auto" w:line="240" w:before="0" w:after="0"/>
        <w:ind w:left="851" w:hanging="0"/>
        <w:jc w:val="both"/>
        <w:rPr/>
      </w:pPr>
      <w:r>
        <w:rPr>
          <w:rStyle w:val="1"/>
          <w:rFonts w:eastAsia="Calibri" w:cs="Times New Roman" w:ascii="Times New Roman" w:hAnsi="Times New Roman"/>
          <w:color w:val="000000"/>
          <w:kern w:val="2"/>
          <w:sz w:val="24"/>
          <w:szCs w:val="24"/>
          <w:highlight w:val="white"/>
          <w:u w:val="none"/>
          <w:lang w:eastAsia="ru-RU" w:bidi="hi-IN"/>
        </w:rPr>
        <w:t xml:space="preserve">1. </w:t>
      </w:r>
      <w:r>
        <w:rPr>
          <w:rStyle w:val="1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highlight w:val="white"/>
          <w:u w:val="none"/>
          <w:lang w:val="ru-RU" w:eastAsia="ru-RU" w:bidi="hi-IN"/>
        </w:rPr>
        <w:t>Массовая лыжная гонка «Лыжня России».</w:t>
      </w:r>
    </w:p>
    <w:p>
      <w:pPr>
        <w:pStyle w:val="Normal"/>
        <w:spacing w:lineRule="auto" w:line="240" w:before="0" w:after="0"/>
        <w:ind w:left="851" w:hanging="0"/>
        <w:jc w:val="both"/>
        <w:rPr/>
      </w:pPr>
      <w:r>
        <w:rPr>
          <w:rStyle w:val="1"/>
          <w:rFonts w:eastAsia="Calibri" w:cs="Times New Roman" w:ascii="Times New Roman" w:hAnsi="Times New Roman"/>
          <w:color w:val="000000"/>
          <w:kern w:val="2"/>
          <w:sz w:val="24"/>
          <w:szCs w:val="24"/>
          <w:highlight w:val="white"/>
          <w:u w:val="none"/>
          <w:lang w:eastAsia="ru-RU" w:bidi="hi-IN"/>
        </w:rPr>
        <w:t>2. Конкурс «Комельская уха».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/>
        </w:rPr>
      </w:pPr>
      <w:r>
        <w:rPr>
          <w:rStyle w:val="1"/>
          <w:rFonts w:eastAsia="Calibri" w:cs="Times New Roman" w:ascii="Times New Roman" w:hAnsi="Times New Roman"/>
          <w:color w:val="000000"/>
          <w:kern w:val="2"/>
          <w:sz w:val="24"/>
          <w:szCs w:val="24"/>
          <w:highlight w:val="white"/>
          <w:u w:val="none"/>
          <w:lang w:eastAsia="ru-RU" w:bidi="hi-IN"/>
        </w:rPr>
        <w:t>3. Туристический слет среди специалистов агропромышленного комплекса.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Основное мероприятие 1.2 «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u w:val="single"/>
          <w:lang w:eastAsia="hi-IN" w:bidi="hi-IN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</w:t>
      </w:r>
      <w:r>
        <w:rPr>
          <w:rFonts w:cs="Times New Roman" w:ascii="Times New Roman" w:hAnsi="Times New Roman"/>
          <w:sz w:val="24"/>
          <w:szCs w:val="24"/>
          <w:u w:val="single"/>
        </w:rPr>
        <w:t>».</w:t>
      </w:r>
    </w:p>
    <w:p>
      <w:pPr>
        <w:pStyle w:val="NoSpacing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 рамках внедрения мероприятий комплекса ГТО за отчетный период проведено </w:t>
        <w:br/>
        <w:t>11 муниципальных мероприятий, в которые входят: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Зимний фестиваль ВФСК ГТО (5-6 ступень) среди студентов, обучающихся п программе среднего профессионального образования в профессиональных образовательных организациях.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Фестиваль ВФСК ГТО среди сотрудников УИС.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Фестиваль ВФСК ГТО среди семейных команд.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Фестиваль ВФСК ГТО «Первые шаги» среди воспитанников дошкольных образовательных учреждений.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Фестиваль ВФСК ГТО среди обучающихся образовательных организаций 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Летний фестиваль ВФСК ГТО (V-VI ступени) среди обучающихся Грязовецкого политехнического техникума.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Фестиваль ГТО среди трудовых коллективов Грязовецкого муниципального района.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Фестиваль Всероссийского физкультурно-спортивного комплекса «Готов к труду и обороне» (ГТО) среди лиц с ограниченными возможностями здоровья и инвалидностью.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Фестиваль Всероссийского физкультурно-спортивного комплекса «Готов к труду и  обороне» (ГТО) среди  работников ЛПУ МГ Грязовецкого муниципального района.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Фестиваль Всероссийского физкультурно-спортивного комплекса "Готов к труду и обороне"  среди кадетов и юнармейцев городских школ г. Грязовец.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Гонка  ГТО «ПУТЬ ПОБЕДЫ» Всероссийского физкультурно-спортивного комплекса «Готов к труду и обороне» (ГТО) среди молодежи Грязовецкого муниципального района.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firstLine="709"/>
        <w:jc w:val="both"/>
        <w:rPr/>
      </w:pPr>
      <w:r>
        <w:rPr>
          <w:rStyle w:val="1"/>
          <w:rFonts w:eastAsia="Calibri" w:ascii="Times New Roman" w:hAnsi="Times New Roman"/>
          <w:color w:val="000000"/>
          <w:kern w:val="2"/>
          <w:sz w:val="24"/>
          <w:szCs w:val="24"/>
          <w:highlight w:val="white"/>
          <w:u w:val="single"/>
          <w:lang w:eastAsia="ru-RU" w:bidi="hi-IN"/>
        </w:rPr>
        <w:t>Основное мероприятие 1.4 «Расходы на строительство второй очереди физкультурно-оздоровительного комплекса с бассейном в г. Грязовце».</w:t>
      </w:r>
    </w:p>
    <w:p>
      <w:pPr>
        <w:pStyle w:val="Normal"/>
        <w:spacing w:before="0" w:after="0"/>
        <w:ind w:firstLine="709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shd w:fill="auto" w:val="clear"/>
          <w:lang w:val="ru-RU" w:eastAsia="ru-RU" w:bidi="hi-IN"/>
        </w:rPr>
        <w:t>В</w:t>
      </w:r>
      <w:r>
        <w:rPr>
          <w:rStyle w:val="1"/>
          <w:rFonts w:eastAsia="Calibri" w:cs="Times New Roman" w:ascii="Times New Roman" w:hAnsi="Times New Roman"/>
          <w:color w:val="000000"/>
          <w:kern w:val="2"/>
          <w:sz w:val="24"/>
          <w:szCs w:val="24"/>
          <w:u w:val="none"/>
          <w:shd w:fill="auto" w:val="clear"/>
          <w:lang w:eastAsia="ru-RU" w:bidi="hi-IN"/>
        </w:rPr>
        <w:t xml:space="preserve"> соответствии с решением арбитражного суда Вологодской области от 28.12.2021 Дело № А13-2927/2021 осуществлена выплата стоимости дополнительно выполненных работ на  строительство второй очереди физкуль-турно-оздоровительного комплекса с бассейном в г. Грязовце.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color w:val="FF0000"/>
          <w:sz w:val="24"/>
          <w:szCs w:val="24"/>
          <w:highlight w:val="green"/>
          <w:u w:val="single"/>
          <w:lang w:eastAsia="ru-RU"/>
        </w:rPr>
      </w:pPr>
      <w:r>
        <w:rPr>
          <w:rFonts w:eastAsia="Calibri" w:cs="Times New Roman" w:ascii="Times New Roman" w:hAnsi="Times New Roman"/>
          <w:color w:val="FF0000"/>
          <w:sz w:val="24"/>
          <w:szCs w:val="24"/>
          <w:highlight w:val="green"/>
          <w:u w:val="single"/>
          <w:lang w:eastAsia="ru-RU"/>
        </w:rPr>
      </w:r>
    </w:p>
    <w:p>
      <w:pPr>
        <w:pStyle w:val="NoSpacing"/>
        <w:widowControl w:val="false"/>
        <w:snapToGrid w:val="false"/>
        <w:ind w:firstLine="709"/>
        <w:jc w:val="both"/>
        <w:rPr/>
      </w:pPr>
      <w:r>
        <w:rPr>
          <w:rStyle w:val="1"/>
          <w:rFonts w:eastAsia="Calibri" w:ascii="Times New Roman" w:hAnsi="Times New Roman"/>
          <w:color w:val="000000"/>
          <w:kern w:val="2"/>
          <w:sz w:val="24"/>
          <w:szCs w:val="24"/>
          <w:u w:val="single"/>
          <w:shd w:fill="auto" w:val="clear"/>
          <w:lang w:eastAsia="ru-RU" w:bidi="hi-IN"/>
        </w:rPr>
        <w:t>Основное мероприятие 1.5 «Строительство физкультурно-оздоровительного комплекса открытого типа, расположенного по адресу: г.Грязовец, ул.Ленина, д.101».</w:t>
      </w:r>
    </w:p>
    <w:p>
      <w:pPr>
        <w:pStyle w:val="NoSpacing"/>
        <w:widowControl w:val="false"/>
        <w:snapToGrid w:val="false"/>
        <w:ind w:firstLine="709"/>
        <w:jc w:val="both"/>
        <w:rPr/>
      </w:pPr>
      <w:r>
        <w:rPr>
          <w:rStyle w:val="1"/>
          <w:rFonts w:eastAsia="Calibri" w:ascii="Times New Roman" w:hAnsi="Times New Roman"/>
          <w:color w:val="000000"/>
          <w:kern w:val="2"/>
          <w:sz w:val="24"/>
          <w:szCs w:val="24"/>
          <w:shd w:fill="auto" w:val="clear"/>
          <w:lang w:eastAsia="ru-RU" w:bidi="hi-IN"/>
        </w:rPr>
        <w:t xml:space="preserve"> </w:t>
      </w:r>
      <w:r>
        <w:rPr>
          <w:rStyle w:val="1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shd w:fill="auto" w:val="clear"/>
          <w:lang w:val="ru-RU" w:eastAsia="ru-RU" w:bidi="hi-IN"/>
        </w:rPr>
        <w:t>Подготовлена</w:t>
      </w:r>
      <w:r>
        <w:rPr>
          <w:rStyle w:val="1"/>
          <w:rFonts w:eastAsia="Calibri" w:ascii="Times New Roman" w:hAnsi="Times New Roman"/>
          <w:color w:val="000000"/>
          <w:kern w:val="2"/>
          <w:sz w:val="24"/>
          <w:szCs w:val="24"/>
          <w:shd w:fill="auto" w:val="clear"/>
          <w:lang w:eastAsia="ru-RU" w:bidi="hi-IN"/>
        </w:rPr>
        <w:t xml:space="preserve"> </w:t>
      </w:r>
      <w:r>
        <w:rPr>
          <w:rStyle w:val="1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4"/>
          <w:szCs w:val="24"/>
          <w:shd w:fill="auto" w:val="clear"/>
          <w:lang w:val="ru-RU" w:eastAsia="ru-RU" w:bidi="hi-IN"/>
        </w:rPr>
        <w:t>проектно-сметная документация</w:t>
      </w:r>
      <w:r>
        <w:rPr>
          <w:rStyle w:val="1"/>
          <w:rFonts w:eastAsia="Calibri" w:ascii="Times New Roman" w:hAnsi="Times New Roman"/>
          <w:color w:val="000000"/>
          <w:kern w:val="2"/>
          <w:sz w:val="24"/>
          <w:szCs w:val="24"/>
          <w:shd w:fill="auto" w:val="clear"/>
          <w:lang w:eastAsia="ru-RU" w:bidi="hi-IN"/>
        </w:rPr>
        <w:t xml:space="preserve"> на физкультурно-оздоровительный комплекс открытого типа г.Грязовец, ул.Ленина,101.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ConsPlusNormal"/>
        <w:suppressAutoHyphens w:val="false"/>
        <w:ind w:right="-57" w:firstLine="340"/>
        <w:jc w:val="both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>В рамках подпрограммы 2 «Спортивная подготовка» реализовывались следующие мероприятия.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Основное мероприятие 2.1 «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u w:val="single"/>
          <w:lang w:eastAsia="hi-IN" w:bidi="hi-IN"/>
        </w:rPr>
        <w:t>Подготовка спортивного резерва».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 2022 году были реализованы мероприятия в части выполнения муниципального задания:</w:t>
      </w:r>
    </w:p>
    <w:p>
      <w:pPr>
        <w:pStyle w:val="Normal"/>
        <w:spacing w:lineRule="auto" w:line="240" w:before="0" w:after="0"/>
        <w:ind w:firstLine="3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1. По муниципальной услуге «Спортивная подготовка по олимпийским видам спорта» в 202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году 470 человек занимались спортивной подготовкой по олимпийским видам спорта (100,9% от плановых показателей муниципального задания).</w:t>
      </w:r>
    </w:p>
    <w:p>
      <w:pPr>
        <w:pStyle w:val="Normal"/>
        <w:spacing w:lineRule="auto" w:line="240" w:before="0" w:after="0"/>
        <w:ind w:firstLine="3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2. По муниципальной услуге «Спортивная подготовка по неолимпийским видам спорта» в 2022 году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41</w:t>
      </w:r>
      <w:r>
        <w:rPr>
          <w:rFonts w:cs="Times New Roman" w:ascii="Times New Roman" w:hAnsi="Times New Roman"/>
          <w:sz w:val="24"/>
          <w:szCs w:val="24"/>
        </w:rPr>
        <w:t xml:space="preserve"> человек занимается спортивной подготовкой по неолимпийским видам спорта 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100</w:t>
      </w:r>
      <w:r>
        <w:rPr>
          <w:rFonts w:cs="Times New Roman" w:ascii="Times New Roman" w:hAnsi="Times New Roman"/>
          <w:sz w:val="24"/>
          <w:szCs w:val="24"/>
        </w:rPr>
        <w:t>% от плановых показателей муниципального задания).</w:t>
      </w:r>
    </w:p>
    <w:p>
      <w:pPr>
        <w:pStyle w:val="Normal"/>
        <w:spacing w:lineRule="auto" w:line="240" w:before="0" w:after="0"/>
        <w:ind w:firstLine="283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3. По муниципальной работе «Обеспечение участия спортивных сборных команд в официальных спортивных мероприятиях» в 2022 году сборны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е </w:t>
      </w:r>
      <w:r>
        <w:rPr>
          <w:rFonts w:cs="Times New Roman" w:ascii="Times New Roman" w:hAnsi="Times New Roman"/>
          <w:sz w:val="24"/>
          <w:szCs w:val="24"/>
        </w:rPr>
        <w:t>команды Грязовецк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ого </w:t>
      </w:r>
      <w:r>
        <w:rPr>
          <w:rFonts w:cs="Times New Roman" w:ascii="Times New Roman" w:hAnsi="Times New Roman"/>
          <w:sz w:val="24"/>
          <w:szCs w:val="24"/>
        </w:rPr>
        <w:t xml:space="preserve">района 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приняли участие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в 25</w:t>
      </w:r>
      <w:r>
        <w:rPr>
          <w:rFonts w:cs="Times New Roman" w:ascii="Times New Roman" w:hAnsi="Times New Roman"/>
          <w:sz w:val="24"/>
          <w:szCs w:val="24"/>
        </w:rPr>
        <w:t xml:space="preserve"> мероприяти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ях</w:t>
      </w:r>
      <w:r>
        <w:rPr>
          <w:rFonts w:cs="Times New Roman" w:ascii="Times New Roman" w:hAnsi="Times New Roman"/>
          <w:sz w:val="24"/>
          <w:szCs w:val="24"/>
        </w:rPr>
        <w:t xml:space="preserve"> регионального и муниципального уровня.</w:t>
      </w:r>
    </w:p>
    <w:p>
      <w:pPr>
        <w:pStyle w:val="Normal"/>
        <w:spacing w:lineRule="auto" w:line="240" w:before="0" w:after="0"/>
        <w:ind w:firstLine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С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 xml:space="preserve"> целью дополнительной поддержки работников сферы физической культуры и спорта района ежемесячно осуществлялась выплата компенсации найма жилого помещения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ar-SA"/>
        </w:rPr>
        <w:t xml:space="preserve">тренерам структурного подразделения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Спортивная школа БУ «Центр ФКС» в размере 8,0 тыс.руб. </w:t>
      </w:r>
    </w:p>
    <w:p>
      <w:pPr>
        <w:pStyle w:val="Normal"/>
        <w:spacing w:lineRule="auto" w:line="240" w:before="0" w:after="0"/>
        <w:ind w:firstLine="283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В рамках реализации данного основного мероприятия организовано участие спортсменов Спортивной школы в соревнованиях различного уровня, в том числе в: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Bookman Old Style" w:ascii="Times New Roman" w:hAnsi="Times New Roman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ервенстве Вологодской области среди юношей и девушек по гиревому спорту;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ично - командном первенстве и чемпионате Вологодской области по  биатлону на призы двукратного олимпийского чемпиона ЗМС СССР А.Н. Алябьева;</w:t>
      </w:r>
    </w:p>
    <w:p>
      <w:pPr>
        <w:pStyle w:val="Normal"/>
        <w:suppressAutoHyphens w:val="false"/>
        <w:spacing w:before="0" w:after="0"/>
        <w:jc w:val="both"/>
        <w:rPr/>
      </w:pPr>
      <w:r>
        <w:rPr>
          <w:rFonts w:cs="Bookman Old Style" w:ascii="Times New Roman" w:hAnsi="Times New Roman"/>
          <w:color w:val="000000"/>
          <w:sz w:val="24"/>
          <w:szCs w:val="24"/>
        </w:rPr>
        <w:t>- личном командно</w:t>
      </w:r>
      <w:r>
        <w:rPr>
          <w:rFonts w:eastAsia="Calibri" w:cs="Bookman Old Style" w:ascii="Times New Roman" w:hAnsi="Times New Roman"/>
          <w:color w:val="000000"/>
          <w:sz w:val="24"/>
          <w:szCs w:val="24"/>
        </w:rPr>
        <w:t>м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 первенств</w:t>
      </w:r>
      <w:r>
        <w:rPr>
          <w:rFonts w:eastAsia="Calibri" w:cs="Bookman Old Style" w:ascii="Times New Roman" w:hAnsi="Times New Roman"/>
          <w:color w:val="000000"/>
          <w:sz w:val="24"/>
          <w:szCs w:val="24"/>
        </w:rPr>
        <w:t>е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 Вологодской области по лыжным гонкам "Кубок малыша -2022"на призы  А. Богалий;</w:t>
      </w:r>
      <w:r>
        <w:rPr>
          <w:rFonts w:cs="Bookman Old Style" w:ascii="Times New Roman" w:hAnsi="Times New Roman"/>
          <w:color w:val="000000"/>
          <w:sz w:val="24"/>
          <w:szCs w:val="24"/>
          <w:shd w:fill="FFFF00" w:val="clear"/>
        </w:rPr>
        <w:t xml:space="preserve"> </w:t>
      </w:r>
    </w:p>
    <w:p>
      <w:pPr>
        <w:pStyle w:val="Normal"/>
        <w:suppressAutoHyphens w:val="false"/>
        <w:spacing w:before="0" w:after="0"/>
        <w:jc w:val="both"/>
        <w:rPr/>
      </w:pPr>
      <w:r>
        <w:rPr>
          <w:rFonts w:cs="Bookman Old Style" w:ascii="Times New Roman" w:hAnsi="Times New Roman"/>
          <w:color w:val="000000"/>
          <w:sz w:val="24"/>
          <w:szCs w:val="24"/>
        </w:rPr>
        <w:t xml:space="preserve">- первенстве Вологодской области по биатлону (отбор на первенство СЗФО России); </w:t>
      </w:r>
    </w:p>
    <w:p>
      <w:pPr>
        <w:pStyle w:val="Normal"/>
        <w:suppressAutoHyphens w:val="false"/>
        <w:spacing w:before="0" w:after="0"/>
        <w:jc w:val="both"/>
        <w:rPr/>
      </w:pPr>
      <w:r>
        <w:rPr>
          <w:rFonts w:cs="Bookman Old Style" w:ascii="Times New Roman" w:hAnsi="Times New Roman"/>
          <w:sz w:val="24"/>
          <w:szCs w:val="24"/>
        </w:rPr>
        <w:t>- первенств</w:t>
      </w:r>
      <w:r>
        <w:rPr>
          <w:rFonts w:eastAsia="Calibri" w:cs="Bookman Old Style" w:ascii="Times New Roman" w:hAnsi="Times New Roman"/>
          <w:color w:val="000000"/>
          <w:sz w:val="24"/>
          <w:szCs w:val="24"/>
        </w:rPr>
        <w:t>е</w:t>
      </w:r>
      <w:r>
        <w:rPr>
          <w:rFonts w:cs="Bookman Old Style" w:ascii="Times New Roman" w:hAnsi="Times New Roman"/>
          <w:sz w:val="24"/>
          <w:szCs w:val="24"/>
        </w:rPr>
        <w:t xml:space="preserve"> Вологодской области по мини-футболу  среди детских и юношеских команд в спортивном сезоне 2021-2022 годов;</w:t>
      </w:r>
    </w:p>
    <w:p>
      <w:pPr>
        <w:pStyle w:val="Normal"/>
        <w:suppressAutoHyphens w:val="false"/>
        <w:spacing w:before="0" w:after="0"/>
        <w:jc w:val="both"/>
        <w:rPr/>
      </w:pPr>
      <w:r>
        <w:rPr>
          <w:rFonts w:eastAsia="Calibri" w:cs="Bookman Old Style" w:ascii="Times New Roman" w:hAnsi="Times New Roman"/>
          <w:color w:val="000000"/>
          <w:kern w:val="2"/>
          <w:sz w:val="24"/>
          <w:szCs w:val="24"/>
          <w:lang w:eastAsia="ru-RU" w:bidi="hi-IN"/>
        </w:rPr>
        <w:t>- о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 w:bidi="hi-IN"/>
        </w:rPr>
        <w:t>ткрытом первенстве по гиревому спорту среди юношей и девушек, посвященного Дню Защитника Отечества.</w:t>
      </w:r>
    </w:p>
    <w:p>
      <w:pPr>
        <w:pStyle w:val="Normal"/>
        <w:spacing w:lineRule="auto" w:line="240" w:before="0" w:after="0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283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u w:val="single"/>
          <w:lang w:val="de-DE" w:eastAsia="ja-JP"/>
        </w:rPr>
        <w:t>Основное мероприятие 2</w:t>
      </w:r>
      <w:r>
        <w:rPr>
          <w:rFonts w:cs="Times New Roman" w:ascii="Times New Roman" w:hAnsi="Times New Roman"/>
          <w:sz w:val="24"/>
          <w:szCs w:val="24"/>
          <w:u w:val="single"/>
          <w:lang w:eastAsia="ja-JP"/>
        </w:rPr>
        <w:t>.2 «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u w:val="single"/>
          <w:lang w:eastAsia="hi-IN" w:bidi="hi-IN"/>
        </w:rPr>
        <w:t>Доступность к объектам спорта</w:t>
      </w:r>
      <w:r>
        <w:rPr>
          <w:rFonts w:cs="Times New Roman" w:ascii="Times New Roman" w:hAnsi="Times New Roman"/>
          <w:sz w:val="24"/>
          <w:szCs w:val="24"/>
          <w:u w:val="single"/>
          <w:lang w:eastAsia="ja-JP"/>
        </w:rPr>
        <w:t>».</w:t>
      </w:r>
    </w:p>
    <w:p>
      <w:pPr>
        <w:pStyle w:val="Normal"/>
        <w:spacing w:lineRule="auto" w:line="240" w:before="0" w:after="0"/>
        <w:ind w:firstLine="39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В 2022 году были реализованы мероприятия в части выполнения муниципального задания:</w:t>
      </w:r>
    </w:p>
    <w:p>
      <w:pPr>
        <w:pStyle w:val="Normal"/>
        <w:spacing w:lineRule="auto" w:line="240" w:before="0" w:after="0"/>
        <w:ind w:firstLine="283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1. По муниципальной работе «Обеспечение доступа к объектам спорта» в 2022 году объекты спорта посетили 40505 человек.</w:t>
      </w:r>
    </w:p>
    <w:p>
      <w:pPr>
        <w:pStyle w:val="Normal"/>
        <w:widowControl w:val="false"/>
        <w:spacing w:lineRule="auto" w:line="240" w:before="0" w:after="0"/>
        <w:ind w:firstLine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ja-JP" w:bidi="hi-IN"/>
        </w:rPr>
        <w:t>2. По муниципальной работе «</w:t>
      </w:r>
      <w:r>
        <w:rPr>
          <w:rFonts w:eastAsia="Calibri" w:cs="Bookman Old Style" w:ascii="Times New Roman" w:hAnsi="Times New Roman"/>
          <w:kern w:val="2"/>
          <w:sz w:val="24"/>
          <w:szCs w:val="24"/>
          <w:lang w:eastAsia="hi-IN" w:bidi="hi-IN"/>
        </w:rPr>
        <w:t>П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роведение занятий физкультурно-спортивной направленности по месту проживания граждан</w:t>
      </w:r>
      <w:r>
        <w:rPr>
          <w:rFonts w:eastAsia="Calibri" w:cs="Times New Roman" w:ascii="Times New Roman" w:hAnsi="Times New Roman"/>
          <w:sz w:val="24"/>
          <w:szCs w:val="24"/>
          <w:lang w:eastAsia="ja-JP"/>
        </w:rPr>
        <w:t>» проведено 337 занятий в поселениях: Сидоровское, Перцевское и Грязовецкое.</w:t>
      </w:r>
    </w:p>
    <w:p>
      <w:pPr>
        <w:pStyle w:val="Normal"/>
        <w:widowControl w:val="false"/>
        <w:spacing w:lineRule="auto" w:line="240" w:before="0" w:after="0"/>
        <w:ind w:firstLine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ja-JP" w:bidi="ar-SA"/>
        </w:rPr>
        <w:t>Осуществен</w:t>
      </w:r>
      <w:r>
        <w:rPr>
          <w:rFonts w:eastAsia="Calibri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капитальный ремонт физкультурно-оздоровительного комплекса (г.Грязовец, ул.Рабочая, д.1). </w:t>
      </w:r>
    </w:p>
    <w:p>
      <w:pPr>
        <w:pStyle w:val="Normal"/>
        <w:widowControl w:val="false"/>
        <w:spacing w:lineRule="auto" w:line="240" w:before="0" w:after="0"/>
        <w:ind w:firstLine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kern w:val="2"/>
          <w:sz w:val="24"/>
          <w:szCs w:val="24"/>
          <w:lang w:eastAsia="hi-IN" w:bidi="hi-IN"/>
        </w:rPr>
        <w:t>С целью увеличения числа населения систематически занимающихся физической культурой и спортом по месту жительства и (или) по месту отдыха в 2022 году проводились организованные занятия граждан физической культурой. Всего данной формой работы охвачено 123 человека.</w:t>
      </w:r>
    </w:p>
    <w:p>
      <w:pPr>
        <w:pStyle w:val="Normal"/>
        <w:widowControl w:val="false"/>
        <w:spacing w:lineRule="auto" w:line="240" w:before="0" w:after="0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  <w:shd w:fill="auto" w:val="clear"/>
        </w:rPr>
        <w:t>Основное мероприятие 2.3 «Реализация регионального проекта «Спорт - норма жизни» (федеральный проект «Спорт - норма жизни»)».</w:t>
      </w:r>
    </w:p>
    <w:p>
      <w:pPr>
        <w:pStyle w:val="Normal"/>
        <w:widowControl w:val="false"/>
        <w:spacing w:lineRule="auto" w:line="240" w:before="0" w:after="0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none"/>
          <w:shd w:fill="auto" w:val="clear"/>
        </w:rPr>
        <w:t>Приобретен спортивно-технологичн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ый</w:t>
      </w:r>
      <w:r>
        <w:rPr>
          <w:rFonts w:ascii="Times New Roman" w:hAnsi="Times New Roman"/>
          <w:sz w:val="24"/>
          <w:szCs w:val="24"/>
          <w:u w:val="none"/>
          <w:shd w:fill="auto" w:val="clear"/>
        </w:rPr>
        <w:t xml:space="preserve"> спортивн</w:t>
      </w:r>
      <w:r>
        <w:rPr>
          <w:rFonts w:eastAsia="Calibri" w:cs="" w:ascii="Times New Roman" w:hAnsi="Times New Roman"/>
          <w:color w:val="000000"/>
          <w:kern w:val="0"/>
          <w:sz w:val="24"/>
          <w:szCs w:val="24"/>
          <w:u w:val="none"/>
          <w:shd w:fill="auto" w:val="clear"/>
          <w:lang w:val="ru-RU" w:eastAsia="en-US" w:bidi="ar-SA"/>
        </w:rPr>
        <w:t>ый</w:t>
      </w:r>
      <w:r>
        <w:rPr>
          <w:rFonts w:ascii="Times New Roman" w:hAnsi="Times New Roman"/>
          <w:sz w:val="24"/>
          <w:szCs w:val="24"/>
          <w:u w:val="none"/>
          <w:shd w:fill="auto" w:val="clear"/>
        </w:rPr>
        <w:t xml:space="preserve"> инвентарь.</w:t>
      </w:r>
    </w:p>
    <w:p>
      <w:pPr>
        <w:pStyle w:val="Normal"/>
        <w:widowControl w:val="false"/>
        <w:spacing w:lineRule="auto" w:line="240" w:before="0" w:after="0"/>
        <w:ind w:firstLine="283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sz w:val="24"/>
          <w:szCs w:val="24"/>
          <w:u w:val="none"/>
          <w:shd w:fill="auto" w:val="clear"/>
          <w:lang w:eastAsia="ja-JP"/>
        </w:rPr>
        <w:t>Сведения о степени выполнения мероприятий прилагаются (таблица 2).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Использование средств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Общий объем средств, предусмотренных в бюджете района на реализацию муниципальной программы на начало 2022 года, составил 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64 </w:t>
      </w:r>
      <w:r>
        <w:rPr>
          <w:rFonts w:eastAsia="Calibri" w:cs="Bookman Old Style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598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,7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тыс. руб., в том числе за счет собственных доходов бюджета района — </w:t>
      </w:r>
      <w:r>
        <w:rPr>
          <w:rFonts w:cs="Bookman Old Style" w:ascii="Times New Roman" w:hAnsi="Times New Roman"/>
          <w:color w:val="000000"/>
          <w:sz w:val="24"/>
          <w:szCs w:val="24"/>
        </w:rPr>
        <w:t>4</w:t>
      </w:r>
      <w:r>
        <w:rPr>
          <w:rFonts w:eastAsia="Calibri" w:cs="Bookman Old Style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1 108,7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тыс. руб., за счет средств областного бюджета –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20 011,4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руб., за счет передаваемых полномочий –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3 478,6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 Общий объем средств, предусмотренных в бюджете района на реализацию муниципальной программы на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конец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2022 года, составил </w:t>
      </w:r>
      <w:r>
        <w:rPr>
          <w:rFonts w:cs="Bookman Old Style" w:ascii="Times New Roman" w:hAnsi="Times New Roman"/>
          <w:color w:val="000000"/>
          <w:sz w:val="24"/>
          <w:szCs w:val="24"/>
        </w:rPr>
        <w:t>6</w:t>
      </w:r>
      <w:r>
        <w:rPr>
          <w:rFonts w:eastAsia="Calibri" w:cs="Bookman Old Style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8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libri" w:cs="Bookman Old Style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665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,1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тыс. руб., в том числе за счет собственных доходов бюджета района — </w:t>
      </w:r>
      <w:r>
        <w:rPr>
          <w:rFonts w:cs="Bookman Old Style" w:ascii="Times New Roman" w:hAnsi="Times New Roman"/>
          <w:color w:val="000000"/>
          <w:sz w:val="24"/>
          <w:szCs w:val="24"/>
        </w:rPr>
        <w:t>45</w:t>
      </w:r>
      <w:r>
        <w:rPr>
          <w:rFonts w:eastAsia="Calibri" w:cs="Bookman Old Style" w:ascii="Times New Roman" w:hAnsi="Times New Roman"/>
          <w:color w:val="000000"/>
          <w:kern w:val="0"/>
          <w:sz w:val="24"/>
          <w:szCs w:val="24"/>
          <w:lang w:val="ru-RU" w:eastAsia="en-US" w:bidi="ar-SA"/>
        </w:rPr>
        <w:t xml:space="preserve"> 178,0</w:t>
      </w:r>
      <w:r>
        <w:rPr>
          <w:rFonts w:cs="Bookman Old Style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тыс. руб., за счет средств областного бюджета –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20 011,4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руб., за счет передаваемых полномочий –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3 475,7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Кассов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ое исполнение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на конец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2022 год составило 67 878,0 тыс. руб., в том числе за счет собственных доходов бюджета района — 45 146,5 тыс. руб., за счет средств областного бюджета – 19 225,8 тыс. руб., за счет передаваемых полномочий – 3 475,7 тыс. руб.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 соответствии с таблицей 3 «</w:t>
      </w:r>
      <w:bookmarkStart w:id="0" w:name="Par854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>Отчет об использовании средств бюджета района с учетом межбюджетных трансфертов  на реализацию м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>униципальной программы «Развитие физической культуры и спорта в Грязовецком муниципал</w:t>
      </w:r>
      <w:bookmarkStart w:id="1" w:name="_GoBack"/>
      <w:bookmarkEnd w:id="1"/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>ьном районе на 2021 – 2025 годы» н</w:t>
      </w:r>
      <w:r>
        <w:rPr>
          <w:rFonts w:cs="Times New Roman" w:ascii="Times New Roman" w:hAnsi="Times New Roman"/>
          <w:color w:val="000000"/>
          <w:sz w:val="24"/>
          <w:szCs w:val="24"/>
        </w:rPr>
        <w:t>а реализацию: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подпрограммы 1 «Физическая культура и массовый спорт» направлено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7 118,3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руб., в том числе: собственные доход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ы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бюджета района — 6 143,9 тыс. руб., передаваемые полномочия — 9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74,4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подпрограммы 2 «Спортивная подготовка» –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60 759,7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руб., в том числе собственные доходы бюджета района —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39 002,6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руб., областной бюджет -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19 255,8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тыс.руб., передаваемые полномочия — 2 501,3 тыс. руб.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Средства, поступившие в БУ «Центр ФКС» от физических и юридических лиц, направлены на реализацию мероприятий муниципальной программы и представлены в таблице 4.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Всего от физических и юридических лиц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поступили</w:t>
      </w:r>
      <w:r>
        <w:rPr>
          <w:rFonts w:cs="Times New Roman" w:ascii="Times New Roman" w:hAnsi="Times New Roman"/>
          <w:sz w:val="24"/>
          <w:szCs w:val="24"/>
        </w:rPr>
        <w:t xml:space="preserve"> средств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в сумме </w:t>
      </w:r>
      <w:r>
        <w:rPr>
          <w:rFonts w:cs="Bookman Old Style" w:ascii="Times New Roman" w:hAnsi="Times New Roman"/>
          <w:sz w:val="24"/>
          <w:szCs w:val="24"/>
        </w:rPr>
        <w:t xml:space="preserve">5 660,5 </w:t>
      </w:r>
      <w:r>
        <w:rPr>
          <w:rFonts w:cs="Times New Roman" w:ascii="Times New Roman" w:hAnsi="Times New Roman"/>
          <w:sz w:val="24"/>
          <w:szCs w:val="24"/>
        </w:rPr>
        <w:t>тыс. руб., из них использованы в разрезе мероприятий муниципальной программы: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подпрограммы 1 «Физическая культура и массовый спорт» -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409,2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тыс. руб., из них:</w:t>
      </w:r>
    </w:p>
    <w:p>
      <w:pPr>
        <w:pStyle w:val="ConsPlusCel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основное  мероприятие  1.1 «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Физическое воспитание и обеспечение организации и проведения физкультурных мероприятий и массовых спортивных мероприятий» на  организацию и проведение официальных физкультурных (физкультурно-оздоровительных) мероприятий — 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val="ru-RU" w:eastAsia="hi-IN" w:bidi="hi-IN"/>
        </w:rPr>
        <w:t>375,3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тыс.руб.;</w:t>
      </w:r>
    </w:p>
    <w:p>
      <w:pPr>
        <w:pStyle w:val="ConsPlusCel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  <w:lang w:bidi="hi-IN"/>
        </w:rPr>
        <w:t>о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сновное  мероприятие  1.2 «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>Организация и проведение физкультурных и спортивных мероприятий в рамках Всероссийского физкультурно-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>спортивного комплекса «Готов к труду и обороне» (ГТО)» на проведение тестирования выполнения нормативов испытаний (тестов) комплекса ГТО — 3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val="ru-RU" w:eastAsia="hi-IN" w:bidi="hi-IN"/>
        </w:rPr>
        <w:t>3,9</w:t>
      </w:r>
      <w:r>
        <w:rPr>
          <w:rFonts w:eastAsia="Lucida Sans Unicode" w:cs="Times New Roman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тыс.руб.;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подпрограммы 2 «Спортивная подготовка» </w:t>
      </w:r>
      <w:r>
        <w:rPr>
          <w:rFonts w:cs="Times New Roman" w:ascii="Times New Roman" w:hAnsi="Times New Roman"/>
          <w:sz w:val="24"/>
          <w:szCs w:val="24"/>
        </w:rPr>
        <w:t>- 5 2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51,3</w:t>
      </w:r>
      <w:r>
        <w:rPr>
          <w:rFonts w:cs="Times New Roman" w:ascii="Times New Roman" w:hAnsi="Times New Roman"/>
          <w:sz w:val="24"/>
          <w:szCs w:val="24"/>
        </w:rPr>
        <w:t xml:space="preserve"> тыс.руб., из них: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основное мероприятие 2.1 «</w:t>
      </w:r>
      <w:r>
        <w:rPr>
          <w:rFonts w:eastAsia="Lucida Sans Unicode" w:cs="Times New Roman" w:ascii="Times New Roman" w:hAnsi="Times New Roman"/>
          <w:kern w:val="2"/>
          <w:sz w:val="24"/>
          <w:szCs w:val="24"/>
          <w:lang w:eastAsia="hi-IN" w:bidi="hi-IN"/>
        </w:rPr>
        <w:t>Подготовка спортивного резерва»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4 130,5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тыс.руб. -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  <w:lang w:eastAsia="hi-IN" w:bidi="hi-IN"/>
        </w:rPr>
        <w:t>проведены соревнования с участием спортивных сборных команд в официальных спортивных мероприятиях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основное мероприятие 2.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«Доступность к объектам спорта»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1 120,8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 тыс.руб.-</w:t>
      </w:r>
      <w:r>
        <w:rPr>
          <w:rFonts w:cs="Times New Roman" w:ascii="Times New Roman" w:hAnsi="Times New Roman"/>
          <w:sz w:val="24"/>
          <w:szCs w:val="24"/>
        </w:rPr>
        <w:t xml:space="preserve"> о</w:t>
      </w:r>
      <w:r>
        <w:rPr>
          <w:rFonts w:cs="Times New Roman" w:ascii="Times New Roman" w:hAnsi="Times New Roman"/>
          <w:sz w:val="24"/>
          <w:szCs w:val="24"/>
          <w:lang w:eastAsia="ru-RU"/>
        </w:rPr>
        <w:t>рганизована работа по содержанию имущества, приобретен спортивный инвентарь и оборудование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Сводные показатели муниципальных заданий</w:t>
      </w:r>
    </w:p>
    <w:p>
      <w:pPr>
        <w:pStyle w:val="Normal"/>
        <w:spacing w:before="0" w:after="29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В рамках реализации муниципальной программы исполнение муниципальных услуг (работ) представлено в таблице 5. Изменения показателей качества и объема услуг (работ) в течение 2022 года БУ «Центр ФКС» осуществлялось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5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раз: 18.02.2022г., 19.04.2022г.,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25</w:t>
      </w:r>
      <w:r>
        <w:rPr>
          <w:rFonts w:cs="Times New Roman" w:ascii="Times New Roman" w:hAnsi="Times New Roman"/>
          <w:color w:val="000000"/>
          <w:sz w:val="24"/>
          <w:szCs w:val="24"/>
        </w:rPr>
        <w:t>.04.2022г., 21.10.2022г., 23.11.2022г.</w:t>
      </w:r>
    </w:p>
    <w:p>
      <w:pPr>
        <w:pStyle w:val="Normal"/>
        <w:spacing w:before="0" w:after="29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Анализ факторов, повлиявших на ход реализации муниципальной подпрограммы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 ход реализации муниципальной программы повлиял комплексный подход к решению поставленных задач в части реализации  регионального проекта «Спорт — норма жизни»:  оснащение спортивных объектов современным оборудованием и инвентарем, увеличение числа спортивных и массовых мероприятий с населением, увеличение групп занимающихся Спортивной школы, организация соревнований, повышение спортивного мастерства сборных команд района.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FF4000"/>
        </w:rPr>
      </w:pPr>
      <w:r>
        <w:rPr>
          <w:rFonts w:ascii="Times New Roman" w:hAnsi="Times New Roman"/>
          <w:color w:val="FF400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Сведения о нормативных правовых актах, принятых в целях реализации муниципальной программы</w:t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План реализации муниципальной программы на 2022 год утвержден распоряжением администрации Грязовецкого муниципального района от 25.01.</w:t>
      </w:r>
      <w:r>
        <w:rPr>
          <w:rStyle w:val="FontStyle11"/>
          <w:rFonts w:eastAsia="Arial Unicode MS" w:cs="Bookman Old Style" w:ascii="Times New Roman" w:hAnsi="Times New Roman"/>
          <w:b w:val="false"/>
          <w:color w:val="000000"/>
          <w:sz w:val="23"/>
          <w:szCs w:val="23"/>
          <w:lang w:bidi="ru-RU"/>
        </w:rPr>
        <w:t xml:space="preserve">2022 № </w:t>
      </w:r>
      <w:r>
        <w:rPr>
          <w:rStyle w:val="FontStyle11"/>
          <w:rFonts w:eastAsia="Arial Unicode MS" w:cs="Bookman Old Style" w:ascii="Times New Roman" w:hAnsi="Times New Roman"/>
          <w:b w:val="false"/>
          <w:color w:val="000000"/>
          <w:sz w:val="23"/>
          <w:szCs w:val="23"/>
          <w:lang w:eastAsia="zh-CN" w:bidi="ru-RU"/>
        </w:rPr>
        <w:t>29</w:t>
      </w:r>
      <w:r>
        <w:rPr>
          <w:rStyle w:val="FontStyle11"/>
          <w:rFonts w:eastAsia="Arial Unicode MS" w:cs="Bookman Old Style" w:ascii="Times New Roman" w:hAnsi="Times New Roman"/>
          <w:b w:val="false"/>
          <w:color w:val="000000"/>
          <w:sz w:val="23"/>
          <w:szCs w:val="23"/>
          <w:lang w:bidi="ru-RU"/>
        </w:rPr>
        <w:t>-р</w:t>
      </w:r>
      <w:r>
        <w:rPr>
          <w:rFonts w:cs="Times New Roman" w:ascii="Times New Roman" w:hAnsi="Times New Roman"/>
          <w:color w:val="000000"/>
          <w:sz w:val="24"/>
          <w:szCs w:val="24"/>
        </w:rPr>
        <w:t>, в который внесены изменения распоряжениями администрации Грязовецкого муниципального района: от 14.03.2022 № 106-р, от 12.05.2022 № 203-р, от 16.06.2022 № 380-р, от 08.07.2022 № 458-р, от 19.09.2022 № 616-р, от 06.12.2022 № 739-р.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Информация о внесенных изменениях в муниципальную подпрограмму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муниципальную программу  </w:t>
      </w:r>
      <w:r>
        <w:rPr>
          <w:rStyle w:val="FontStyle11"/>
          <w:rFonts w:eastAsia="Arial Unicode MS" w:ascii="Times New Roman" w:hAnsi="Times New Roman"/>
          <w:b w:val="false"/>
          <w:sz w:val="24"/>
          <w:szCs w:val="24"/>
        </w:rPr>
        <w:t xml:space="preserve">«Развитие физической культуры и спорта в Грязовецком муниципальном районе на 2021 – 2025 годы», утвержденную постановлением администрации Грязовецкого муниципального района от 30.10.2020 № 516,  </w:t>
      </w:r>
      <w:r>
        <w:rPr>
          <w:rFonts w:cs="Times New Roman" w:ascii="Times New Roman" w:hAnsi="Times New Roman"/>
          <w:sz w:val="24"/>
          <w:szCs w:val="24"/>
        </w:rPr>
        <w:t>вносились следующие изменения: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постановление администрации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 xml:space="preserve"> Грязовецкого муниципального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района от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25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.01.2022 № 23 - изменения внесены в связи с принятием решения Земского Собрания 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 xml:space="preserve"> Грязовецкого муниципального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района от 17.12.2021 № 191 «О бюджете Грязовецкого муниципального района на 2022 год и плановый период 2023 и 2024 годов» и внесения изменений в показатели и прогноз сводных показателей муниципального задания на оказание муниципальных услуг (выполнение работ);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 xml:space="preserve"> Грязовецкого муниципального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района от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14</w:t>
      </w:r>
      <w:r>
        <w:rPr>
          <w:rFonts w:cs="Times New Roman" w:ascii="Times New Roman" w:hAnsi="Times New Roman"/>
          <w:color w:val="000000"/>
          <w:sz w:val="24"/>
          <w:szCs w:val="24"/>
        </w:rPr>
        <w:t>.02.2022 № 42 -  изменения внесены в связи с дополнением двух основных мероприятий подпрограммы 1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Times New Roman" w:cs="Bookman Old Style" w:ascii="Times New Roman" w:hAnsi="Times New Roman"/>
          <w:color w:val="000000"/>
          <w:kern w:val="2"/>
          <w:sz w:val="24"/>
          <w:szCs w:val="24"/>
          <w:lang w:val="ru-RU" w:eastAsia="hi-IN" w:bidi="hi-IN"/>
        </w:rPr>
        <w:t>и изменением одного основного мероприятия подпрограммы 2 (утратило силу постановлением администрации Грязовецкого муниципального района от 24.06.2022 № 324).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 xml:space="preserve">Грязовецкого муниципального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района от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14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.03.2022 № 92 -  изменения внесены в связи с принятием решения Земского Собрания 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>Грязовецкого муниципального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района от  15.02.2022 № 1 «О внесении изменений в решение Земского Собрания Грязовекцого муниципального района от 17.12.2021 года № 191 «О бюджете    Грязовецкого муниципального района на 2022 год и плановый период 2023 и 2024 годов» и внесения изменений в прогноз сводных показателей муниципального задания на оказание муниципальных услуг (выполнение работ);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 xml:space="preserve">Грязовецкого муниципального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района от 12.05.2022 № 214 - изменения внесены в связи с принятием решения Земского Собрания 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>Грязовецкого муниципального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района от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21.04.</w:t>
      </w:r>
      <w:r>
        <w:rPr>
          <w:rFonts w:cs="Times New Roman" w:ascii="Times New Roman" w:hAnsi="Times New Roman"/>
          <w:color w:val="000000"/>
          <w:sz w:val="24"/>
          <w:szCs w:val="24"/>
        </w:rPr>
        <w:t>2022 № 29 «О внесении изменений в решение Земского Собрания Грязовецкого муниципального района от 17.12.2021 года № 191 «О бюджете    Грязовецкого муниципального района на 2022 год и плановый период 2023 и 2024 годов» и внесения изменений в прогноз сводных показателей муниципального задания на оказание муниципальных услуг (выполнение работ) и в методику расчета значений показателей (индикаторов) муниципальной программы;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 xml:space="preserve">Грязовецкого муниципального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района от 16.06.2022 № 296 - изменения внесены в связи с принятием решения Земского Собрания 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>Грязовецкого муниципального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района от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26.05.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2022 №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41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«О внесении изменений в решение Земского Собрания Грязовецкого муниципального района от 17.12.2021 года № 191 «О бюджете Грязовецкого муниципального района на 2022 год и плановый период 2023 и 2024 годов»;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 xml:space="preserve">Грязовецкого муниципального </w:t>
      </w:r>
      <w:r>
        <w:rPr>
          <w:rFonts w:cs="Times New Roman" w:ascii="Times New Roman" w:hAnsi="Times New Roman"/>
          <w:color w:val="000000"/>
          <w:sz w:val="24"/>
          <w:szCs w:val="24"/>
        </w:rPr>
        <w:t>района от 24.06.2022 № 324 — изменения по трем основным мероприятиям;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 xml:space="preserve">Грязовецкого муниципального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района от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24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.06.2022 № 325 —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изменение одного основного мероприятия</w:t>
      </w:r>
      <w:r>
        <w:rPr>
          <w:rFonts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постановление администрации Грязовецкого муниципального района от 19.09.2022 № 492 -  изменения внесены в связи с принятием решения Земского Собрания 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>Грязовецкого муниципального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района от 28.07.2022 № 55 «О внесении изменений в решение Земского Собрания Грязовецкого муниципального района от 17.12.2021 года № 191 «О бюджете Грязовецкого муниципального района на 2022 год и плановый период 2023 и 2024 годов»;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постановление администрации 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>Грязовецкого муниципального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района от 06.12.2022 № 668 - изменения внесены в связи с принятием решения Земского Собрания </w:t>
      </w:r>
      <w:r>
        <w:rPr>
          <w:rStyle w:val="FontStyle11"/>
          <w:rFonts w:eastAsia="Arial Unicode MS" w:ascii="Times New Roman" w:hAnsi="Times New Roman"/>
          <w:b w:val="false"/>
          <w:color w:val="000000"/>
          <w:sz w:val="24"/>
          <w:szCs w:val="24"/>
        </w:rPr>
        <w:t>Грязовецкого муниципального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округа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zh-CN"/>
        </w:rPr>
        <w:t>14.11.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2022 № 51 «О внесении изменений в решение Земского Собрания района от 17.12.2021 года № 191 «О бюджете Грязовецкого муниципального района на 2022 год и плановый период 2023 и 2024 годов»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и внесения изменений в прогноз сводных показателей муниципального задания на оказание муниципальных услуг (выполнение работ) и в характеристику одного основного мероприятия.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Результаты оценки эффективности муниципальной программы (подпрограммы)</w:t>
      </w:r>
    </w:p>
    <w:p>
      <w:pPr>
        <w:pStyle w:val="Normal"/>
        <w:widowControl w:val="false"/>
        <w:ind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Оценка эффективности реализации программы проведена,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w:anchor="Par1048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Методикой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оценки эффективности реализации муниципальной программы, утвержденной постановлением администрации района от 02.02.2016 № 41 </w:t>
      </w:r>
      <w:r>
        <w:rPr>
          <w:rFonts w:cs="Times New Roman" w:ascii="Times New Roman" w:hAnsi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Грязовецкого муниципального района»</w:t>
      </w:r>
      <w:r>
        <w:rPr>
          <w:rFonts w:cs="Times New Roman" w:ascii="Times New Roman" w:hAnsi="Times New Roman"/>
          <w:sz w:val="24"/>
          <w:szCs w:val="24"/>
        </w:rPr>
        <w:t xml:space="preserve"> (с последующими изменениями).</w:t>
      </w:r>
    </w:p>
    <w:p>
      <w:pPr>
        <w:pStyle w:val="ListParagraph"/>
        <w:widowControl w:val="fals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Результаты муниципальной программы</w:t>
      </w:r>
    </w:p>
    <w:p>
      <w:pPr>
        <w:pStyle w:val="ListParagraph"/>
        <w:ind w:left="1069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Степени достижения планового значения показателя: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widowControl w:val="false"/>
        <w:ind w:left="1069" w:hanging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СДпз1=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6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0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,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13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/48,5=1</w:t>
      </w:r>
    </w:p>
    <w:p>
      <w:pPr>
        <w:pStyle w:val="ListParagraph"/>
        <w:widowControl w:val="false"/>
        <w:ind w:left="1069" w:hanging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СДпз2=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505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/430=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</w:p>
    <w:p>
      <w:pPr>
        <w:pStyle w:val="ListParagraph"/>
        <w:widowControl w:val="false"/>
        <w:ind w:left="1069" w:hanging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СДпз3=61,2/59,3=1</w:t>
      </w:r>
    </w:p>
    <w:p>
      <w:pPr>
        <w:pStyle w:val="ListParagraph"/>
        <w:widowControl w:val="false"/>
        <w:ind w:left="1069" w:hang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spacing w:lineRule="auto" w:line="240"/>
        <w:ind w:left="1069" w:hanging="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реализации муниципальной программы: СРмп =(1+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+1)/3=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</w:p>
    <w:p>
      <w:pPr>
        <w:pStyle w:val="ListParagraph"/>
        <w:spacing w:lineRule="auto" w:line="240"/>
        <w:ind w:left="1069" w:hanging="0"/>
        <w:rPr>
          <w:rFonts w:ascii="Times New Roman" w:hAnsi="Times New Roman" w:cs="Times New Roman"/>
          <w:color w:val="C9211E"/>
          <w:sz w:val="24"/>
          <w:szCs w:val="24"/>
          <w:highlight w:val="yellow"/>
        </w:rPr>
      </w:pPr>
      <w:r>
        <w:rPr>
          <w:rFonts w:cs="Times New Roman" w:ascii="Times New Roman" w:hAnsi="Times New Roman"/>
          <w:color w:val="C9211E"/>
          <w:sz w:val="24"/>
          <w:szCs w:val="24"/>
          <w:highlight w:val="yellow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>Результаты подпрограммы 1:</w:t>
      </w:r>
    </w:p>
    <w:p>
      <w:pPr>
        <w:pStyle w:val="Normal"/>
        <w:widowControl w:val="false"/>
        <w:spacing w:lineRule="auto" w:line="240" w:before="0" w:after="29"/>
        <w:ind w:firstLine="45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реализации мероприятий подпрограммы 1:  СРм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5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/5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=1</w:t>
      </w:r>
    </w:p>
    <w:p>
      <w:pPr>
        <w:pStyle w:val="Normal"/>
        <w:widowControl w:val="false"/>
        <w:spacing w:lineRule="auto" w:line="240" w:before="0" w:after="29"/>
        <w:ind w:right="-454" w:firstLine="45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соответствия запланированному уровню затрат: ССуз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</w:t>
      </w:r>
      <w:r>
        <w:rPr>
          <w:rFonts w:cs="Times New Roman" w:ascii="Times New Roman" w:hAnsi="Times New Roman"/>
          <w:color w:val="C9211E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7118,3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/7118,3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=1</w:t>
      </w:r>
    </w:p>
    <w:p>
      <w:pPr>
        <w:pStyle w:val="Normal"/>
        <w:widowControl w:val="false"/>
        <w:spacing w:lineRule="auto" w:line="240" w:before="0" w:after="29"/>
        <w:ind w:firstLine="45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Эффективность использования средств бюджета района: Эис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1/1=1</w:t>
      </w:r>
    </w:p>
    <w:p>
      <w:pPr>
        <w:pStyle w:val="Normal"/>
        <w:spacing w:lineRule="auto" w:line="240" w:before="0" w:after="29"/>
        <w:ind w:firstLine="454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Степени достижения планового значения показателя: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spacing w:before="0" w:after="29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СДпз1=3817/3590=1;</w:t>
      </w:r>
    </w:p>
    <w:p>
      <w:pPr>
        <w:pStyle w:val="Normal"/>
        <w:widowControl w:val="false"/>
        <w:spacing w:before="0" w:after="29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СДпз2=4078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/3642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=1;</w:t>
      </w:r>
    </w:p>
    <w:p>
      <w:pPr>
        <w:pStyle w:val="Normal"/>
        <w:widowControl w:val="false"/>
        <w:spacing w:before="0" w:after="29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СДпз3=1145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/980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=1;</w:t>
      </w:r>
    </w:p>
    <w:p>
      <w:pPr>
        <w:pStyle w:val="Normal"/>
        <w:widowControl w:val="false"/>
        <w:spacing w:before="0" w:after="29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СДпз4=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61,1/53,6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=1;</w:t>
      </w:r>
    </w:p>
    <w:p>
      <w:pPr>
        <w:pStyle w:val="Normal"/>
        <w:widowControl w:val="false"/>
        <w:spacing w:before="0" w:after="29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СДпз5=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/11=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реализации подпрограммы 1:   СРмп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(1+1+1+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1+1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)/5=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Эффективность реализации подпрограммы 1  в зависимости от значений оценки степени реализации подпрограммы 1 и оценки эффективности использования средств бюджета района: ЭРп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 xml:space="preserve">1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1*1=1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Эффективность реализации подпрограммы 1 составляет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и признается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высокой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14" w:leader="none"/>
        </w:tabs>
        <w:ind w:left="850" w:hanging="680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Результаты подпрограммы 2: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реализации мероприятий подпрограммы 2: СРм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/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=1</w:t>
      </w:r>
    </w:p>
    <w:p>
      <w:pPr>
        <w:pStyle w:val="Normal"/>
        <w:ind w:firstLine="3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соответствия запланированному уровню затрат: ССуз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eastAsia="Calibri" w:cs="Bookman Old Style" w:ascii="Times New Roman" w:hAnsi="Times New Roman"/>
          <w:color w:val="000000"/>
          <w:kern w:val="0"/>
          <w:sz w:val="24"/>
          <w:szCs w:val="24"/>
          <w:lang w:val="ru-RU" w:eastAsia="en-US" w:bidi="ar-SA"/>
        </w:rPr>
        <w:t>60759,7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/61546,8=1</w:t>
      </w:r>
    </w:p>
    <w:p>
      <w:pPr>
        <w:pStyle w:val="Normal"/>
        <w:ind w:firstLine="3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Эффективность использования средств бюджета района: Эис2 =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1/1=1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Степени достижения планового значения показателя: 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СДпз1 = 59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/59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</w:p>
    <w:p>
      <w:pPr>
        <w:pStyle w:val="Normal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СДпз2 =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103/84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=1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space="282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Степень реализации  подпрограммы 2: СРмп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=(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+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/2=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1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Эффективность реализации подпрограммы 2 в зависимости от значений оценки степени реализации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под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программы 2 и оценки эффективности использования средств бюджета района: ЭРп</w:t>
      </w:r>
      <w:r>
        <w:rPr>
          <w:rFonts w:cs="Times New Roman" w:ascii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=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1*1=1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Эффективность реализации подпрограммы 2 составляет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 и признается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высокой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Эффективность реализации муниципальной программы  в зависимости от значений оценки степени реализации муниципальной программы и оценки эффективности реализации входящих в нее подпрограмм: 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ЭРмп = 0,5*</w:t>
      </w:r>
      <w:r>
        <w:rPr>
          <w:rFonts w:eastAsia="Calibri" w:cs="Times New Roman" w:ascii="Times New Roman" w:hAnsi="Times New Roman"/>
          <w:color w:val="111111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+0,5*((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+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)/2) </w:t>
      </w:r>
      <w:r>
        <w:rPr>
          <w:rFonts w:cs="Times New Roman" w:ascii="Times New Roman" w:hAnsi="Times New Roman"/>
          <w:color w:val="111111"/>
          <w:sz w:val="24"/>
          <w:szCs w:val="24"/>
          <w:lang w:eastAsia="ru-RU"/>
        </w:rPr>
        <w:t xml:space="preserve">= </w:t>
      </w:r>
      <w:r>
        <w:rPr>
          <w:rFonts w:eastAsia="Calibri" w:cs="Times New Roman" w:ascii="Times New Roman" w:hAnsi="Times New Roman"/>
          <w:color w:val="111111"/>
          <w:sz w:val="24"/>
          <w:szCs w:val="24"/>
          <w:lang w:eastAsia="ru-RU"/>
        </w:rPr>
        <w:t>1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111111"/>
          <w:sz w:val="24"/>
          <w:szCs w:val="24"/>
          <w:lang w:eastAsia="ru-RU"/>
        </w:rPr>
        <w:t xml:space="preserve">Эффективность реализации муниципальной программы составляет </w:t>
      </w:r>
      <w:r>
        <w:rPr>
          <w:rFonts w:eastAsia="Calibri" w:cs="Times New Roman" w:ascii="Times New Roman" w:hAnsi="Times New Roman"/>
          <w:color w:val="111111"/>
          <w:sz w:val="24"/>
          <w:szCs w:val="24"/>
          <w:lang w:eastAsia="ru-RU"/>
        </w:rPr>
        <w:t xml:space="preserve">1 </w:t>
      </w:r>
      <w:r>
        <w:rPr>
          <w:rFonts w:cs="Times New Roman" w:ascii="Times New Roman" w:hAnsi="Times New Roman"/>
          <w:color w:val="111111"/>
          <w:sz w:val="24"/>
          <w:szCs w:val="24"/>
          <w:lang w:eastAsia="ru-RU"/>
        </w:rPr>
        <w:t xml:space="preserve">и  признается </w:t>
      </w:r>
      <w:r>
        <w:rPr>
          <w:rFonts w:eastAsia="Calibri" w:cs="Times New Roman" w:ascii="Times New Roman" w:hAnsi="Times New Roman"/>
          <w:color w:val="111111"/>
          <w:sz w:val="24"/>
          <w:szCs w:val="24"/>
          <w:lang w:eastAsia="ru-RU"/>
        </w:rPr>
        <w:t>высокой</w:t>
      </w:r>
      <w:r>
        <w:rPr>
          <w:rFonts w:cs="Times New Roman" w:ascii="Times New Roman" w:hAnsi="Times New Roman"/>
          <w:color w:val="111111"/>
          <w:sz w:val="24"/>
          <w:szCs w:val="24"/>
          <w:lang w:eastAsia="ru-RU"/>
        </w:rPr>
        <w:t>.</w:t>
      </w:r>
    </w:p>
    <w:p>
      <w:pPr>
        <w:pStyle w:val="Normal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111111"/>
          <w:sz w:val="24"/>
          <w:szCs w:val="24"/>
        </w:rPr>
        <w:t>Предложения о дальнейшей реализации муниципальной программы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111111"/>
          <w:sz w:val="24"/>
          <w:szCs w:val="24"/>
        </w:rPr>
        <w:t xml:space="preserve">Муниципальная программа «Развитие физической культуры и спорта в Грязовецком муниципальном районе на 2021-2025 годы» и все изменения в муниципальную программу признаны утратившими силу с 1 января 2023 г. постановлениями администрации Грязовецкого муниципального </w:t>
      </w:r>
      <w:r>
        <w:rPr>
          <w:rFonts w:eastAsia="Calibri" w:cs="Times New Roman" w:ascii="Times New Roman" w:hAnsi="Times New Roman"/>
          <w:color w:val="111111"/>
          <w:kern w:val="0"/>
          <w:sz w:val="24"/>
          <w:szCs w:val="24"/>
          <w:lang w:val="ru-RU" w:eastAsia="en-US" w:bidi="ar-SA"/>
        </w:rPr>
        <w:t>района</w:t>
      </w:r>
      <w:r>
        <w:rPr>
          <w:rFonts w:eastAsia="Calibri" w:cs="Times New Roman" w:ascii="Times New Roman" w:hAnsi="Times New Roman"/>
          <w:color w:val="111111"/>
          <w:sz w:val="24"/>
          <w:szCs w:val="24"/>
        </w:rPr>
        <w:t xml:space="preserve"> от 28.10.2022 № 563 и от 29.12.2022 г. № 782.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eastAsia="Calibri" w:cs="Times New Roman" w:ascii="Times New Roman" w:hAnsi="Times New Roman"/>
          <w:color w:val="111111"/>
          <w:sz w:val="24"/>
          <w:szCs w:val="24"/>
        </w:rPr>
        <w:t>П</w:t>
      </w:r>
      <w:r>
        <w:rPr>
          <w:rFonts w:eastAsia="Calibri" w:cs="Times New Roman" w:ascii="Times New Roman" w:hAnsi="Times New Roman"/>
          <w:color w:val="111111"/>
          <w:kern w:val="0"/>
          <w:sz w:val="24"/>
          <w:szCs w:val="24"/>
          <w:lang w:val="ru-RU" w:eastAsia="en-US" w:bidi="ar-SA"/>
        </w:rPr>
        <w:t>остановлением администрации Грязовецкого муниципального района</w:t>
      </w:r>
      <w:r>
        <w:rPr>
          <w:rFonts w:eastAsia="Calibri" w:cs="Times New Roman" w:ascii="Times New Roman" w:hAnsi="Times New Roman"/>
          <w:color w:val="111111"/>
          <w:sz w:val="24"/>
          <w:szCs w:val="24"/>
        </w:rPr>
        <w:t xml:space="preserve"> от </w:t>
      </w:r>
      <w:r>
        <w:rPr>
          <w:rFonts w:eastAsia="Calibri" w:cs="Times New Roman" w:ascii="Times New Roman" w:hAnsi="Times New Roman"/>
          <w:color w:val="111111"/>
          <w:sz w:val="24"/>
          <w:szCs w:val="24"/>
          <w:lang w:eastAsia="en-US"/>
        </w:rPr>
        <w:t>28</w:t>
      </w:r>
      <w:r>
        <w:rPr>
          <w:rFonts w:eastAsia="Calibri" w:cs="Times New Roman" w:ascii="Times New Roman" w:hAnsi="Times New Roman"/>
          <w:color w:val="111111"/>
          <w:sz w:val="24"/>
          <w:szCs w:val="24"/>
        </w:rPr>
        <w:t>.10.2022 № 564 утверждена муниципальная</w:t>
      </w:r>
      <w:r>
        <w:rPr>
          <w:rFonts w:cs="Times New Roman" w:ascii="Times New Roman" w:hAnsi="Times New Roman"/>
          <w:color w:val="111111"/>
          <w:sz w:val="24"/>
          <w:szCs w:val="24"/>
        </w:rPr>
        <w:t xml:space="preserve"> программа 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«Развитие физической культуры и спорта в Грязовецком муниципальном округе на 2023-2028 годы».</w:t>
      </w:r>
    </w:p>
    <w:p>
      <w:pPr>
        <w:pStyle w:val="Normal"/>
        <w:widowControl w:val="false"/>
        <w:spacing w:before="0" w:after="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Начальник управления по культуре,</w:t>
      </w:r>
    </w:p>
    <w:p>
      <w:pPr>
        <w:pStyle w:val="Normal"/>
        <w:widowControl w:val="false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спорту, туризму администрации Грязовецкого</w:t>
      </w:r>
    </w:p>
    <w:p>
      <w:pPr>
        <w:pStyle w:val="Normal"/>
        <w:widowControl w:val="false"/>
        <w:spacing w:before="0" w:after="0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 xml:space="preserve">муниципального округа 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Ю.Д. Клименко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Таблица 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2" w:name="Par792"/>
      <w:bookmarkStart w:id="3" w:name="Par792"/>
      <w:bookmarkEnd w:id="3"/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Сведения о достижении значений показателей (индикаторов) муниципальной программы                                                                      «Развитие физической культуры и спорта в Грязовецком муниципальном районе на 20</w:t>
      </w:r>
      <w:r>
        <w:rPr>
          <w:rFonts w:eastAsia="Times New Roman" w:cs="Times New Roman" w:ascii="Times New Roman" w:hAnsi="Times New Roman"/>
          <w:b/>
          <w:color w:val="00000A"/>
          <w:lang w:eastAsia="zh-CN"/>
        </w:rPr>
        <w:t>21</w:t>
      </w:r>
      <w:r>
        <w:rPr>
          <w:rFonts w:eastAsia="Times New Roman" w:cs="Times New Roman" w:ascii="Times New Roman" w:hAnsi="Times New Roman"/>
          <w:b/>
        </w:rPr>
        <w:t>-202</w:t>
      </w:r>
      <w:r>
        <w:rPr>
          <w:rFonts w:eastAsia="Times New Roman" w:cs="Times New Roman" w:ascii="Times New Roman" w:hAnsi="Times New Roman"/>
          <w:b/>
          <w:color w:val="00000A"/>
          <w:lang w:eastAsia="zh-CN"/>
        </w:rPr>
        <w:t>5</w:t>
      </w:r>
      <w:r>
        <w:rPr>
          <w:rFonts w:eastAsia="Times New Roman" w:cs="Times New Roman" w:ascii="Times New Roman" w:hAnsi="Times New Roman"/>
          <w:b/>
        </w:rPr>
        <w:t xml:space="preserve">годы»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за 2022 год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14782" w:type="dxa"/>
        <w:jc w:val="left"/>
        <w:tblInd w:w="65" w:type="dxa"/>
        <w:tblLayout w:type="fixed"/>
        <w:tblCellMar>
          <w:top w:w="0" w:type="dxa"/>
          <w:left w:w="6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564"/>
        <w:gridCol w:w="3545"/>
        <w:gridCol w:w="1843"/>
        <w:gridCol w:w="1984"/>
        <w:gridCol w:w="1561"/>
        <w:gridCol w:w="1561"/>
        <w:gridCol w:w="3723"/>
      </w:tblGrid>
      <w:tr>
        <w:trPr>
          <w:trHeight w:val="960" w:hRule="atLeast"/>
        </w:trPr>
        <w:tc>
          <w:tcPr>
            <w:tcW w:w="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 </w:t>
              <w:br/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показателя (индикатора)</w:t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51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Значения показателей (индикаторов)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муниципальной программы, </w:t>
              <w:br/>
              <w:t>подпрограммы муниципальной программы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Обоснование отклонений значений показателя (индикатора)  </w:t>
              <w:br/>
              <w:t>на конец отчетного года</w:t>
              <w:br/>
              <w:t>(при наличии)</w:t>
            </w:r>
          </w:p>
        </w:tc>
      </w:tr>
      <w:tr>
        <w:trPr>
          <w:trHeight w:val="320" w:hRule="atLeast"/>
        </w:trPr>
        <w:tc>
          <w:tcPr>
            <w:tcW w:w="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3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5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47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 Грязовецком муниципальном районе на 2021-2025 годы»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Доля населения, систематически занимающегося физической культурой и спортом, в общей численности населения района в возрасте от 3 до 79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eastAsia="zh-CN"/>
              </w:rPr>
              <w:t>49,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eastAsia="zh-CN"/>
              </w:rPr>
              <w:t>48,5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6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0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,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13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Эффективное использование спортсооружений, увеличение количества спортивных мероприятий на территории района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Число лиц,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занимающихся спортивной подготовкой,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в соответствии с федеральными стандартами спортивной подготовки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Человек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eastAsia="zh-CN"/>
              </w:rPr>
              <w:t>520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увеличение числа занимающихся спортивной подготовкой произошло в связи с увеличением в сентябре 2021г количества групп занимающихся , вводом новых видов спорта — плавание и фигурное катание на коньках</w:t>
            </w:r>
          </w:p>
        </w:tc>
      </w:tr>
      <w:tr>
        <w:trPr>
          <w:trHeight w:val="1451" w:hRule="atLeast"/>
        </w:trPr>
        <w:tc>
          <w:tcPr>
            <w:tcW w:w="56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коэффициент фактической загруженности спортивных сооружений, находящихся в оперативном управлении БУ «Центр ФКС»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eastAsia="zh-CN"/>
              </w:rPr>
              <w:t>59,3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eastAsia="zh-CN"/>
              </w:rPr>
              <w:t>59,3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eastAsia="zh-CN"/>
              </w:rPr>
              <w:t>61,2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Эффективное использование спортсооружений</w:t>
            </w:r>
          </w:p>
        </w:tc>
      </w:tr>
      <w:tr>
        <w:trPr/>
        <w:tc>
          <w:tcPr>
            <w:tcW w:w="147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Численность детей и молодежи (возраст 3 - 29 лет), систематически занимающихся физической культурой и спортом в БУ «Центр ФКС»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3517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3590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3817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3703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3642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4078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07" w:hRule="atLeast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 в БУ «Центр ФКС»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1009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980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1145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Доля лиц,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eastAsia="zh-CN"/>
              </w:rPr>
              <w:t>86,3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53,6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61,1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 показатель повлияло снижение числа принявших участие в </w:t>
            </w:r>
            <w:r>
              <w:rPr>
                <w:rFonts w:eastAsia=";Times New Roman" w:cs="Times New Roman" w:ascii="Times New Roman" w:hAnsi="Times New Roman"/>
                <w:color w:val="00000A"/>
                <w:lang w:eastAsia="zh-CN"/>
              </w:rPr>
              <w:t>сдаче нормативов</w:t>
            </w:r>
            <w:r>
              <w:rPr>
                <w:rFonts w:cs="Times New Roman" w:ascii="Times New Roman" w:hAnsi="Times New Roman"/>
              </w:rPr>
              <w:t xml:space="preserve"> ГТО, при увеличении уровня подготовки граждан, выполняющих нормативы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мероприятий  по тестированию видов испытаний комплекса ГТО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7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Подпрограмма 2      «Спортивная подготовка»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A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2"/>
                <w:sz w:val="20"/>
                <w:szCs w:val="20"/>
                <w:lang w:eastAsia="hi-IN" w:bidi="hi-IN"/>
              </w:rPr>
              <w:t>59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Число спортсменов выполнивших массовые спортивные разряды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ahoma" w:cs="Times New Roman"/>
                <w:sz w:val="20"/>
                <w:szCs w:val="20"/>
                <w:lang w:eastAsia="zh-CN" w:bidi="hi-IN"/>
              </w:rPr>
            </w:pPr>
            <w:r>
              <w:rPr>
                <w:rFonts w:eastAsia="Tahoma" w:cs="Times New Roman" w:ascii="Times New Roman" w:hAnsi="Times New Roman"/>
                <w:sz w:val="20"/>
                <w:szCs w:val="20"/>
                <w:lang w:eastAsia="zh-CN" w:bidi="hi-IN"/>
              </w:rPr>
              <w:t>107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;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sz w:val="20"/>
                <w:szCs w:val="20"/>
                <w:lang w:eastAsia="zh-CN"/>
              </w:rPr>
              <w:t>84</w:t>
            </w:r>
          </w:p>
        </w:tc>
        <w:tc>
          <w:tcPr>
            <w:tcW w:w="156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7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pBdr>
          <w:bottom w:val="single" w:sz="2" w:space="2" w:color="000000"/>
        </w:pBdr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C9211E"/>
        </w:rPr>
      </w:pPr>
      <w:r>
        <w:rPr>
          <w:rFonts w:cs="Times New Roman" w:ascii="Times New Roman" w:hAnsi="Times New Roman"/>
          <w:color w:val="C9211E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C9211E"/>
        </w:rPr>
      </w:pPr>
      <w:r>
        <w:rPr>
          <w:rFonts w:cs="Times New Roman" w:ascii="Times New Roman" w:hAnsi="Times New Roman"/>
          <w:color w:val="C9211E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111111"/>
        </w:rPr>
        <w:t xml:space="preserve">Расчет значений целевых показателей(индикаторов)  муниципальной программы </w:t>
      </w:r>
      <w:r>
        <w:rPr>
          <w:rFonts w:eastAsia="Times New Roman" w:cs="Times New Roman" w:ascii="Times New Roman" w:hAnsi="Times New Roman"/>
          <w:b/>
          <w:color w:val="111111"/>
        </w:rPr>
        <w:t xml:space="preserve">(подпрограммы муниципальной программы) </w:t>
      </w:r>
      <w:r>
        <w:rPr>
          <w:rFonts w:eastAsia="Calibri" w:cs="Times New Roman" w:ascii="Times New Roman" w:hAnsi="Times New Roman"/>
          <w:b/>
          <w:color w:val="111111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b/>
          <w:color w:val="111111"/>
        </w:rPr>
        <w:t>«Развитие физической культуры и спорта</w:t>
      </w:r>
      <w:r>
        <w:rPr>
          <w:rFonts w:eastAsia="Calibri" w:cs="Times New Roman" w:ascii="Times New Roman" w:hAnsi="Times New Roman"/>
          <w:b/>
          <w:color w:val="11111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/>
          <w:color w:val="111111"/>
        </w:rPr>
        <w:t>в Грязовецком муниципальном районе на 20</w:t>
      </w:r>
      <w:r>
        <w:rPr>
          <w:rFonts w:eastAsia="Times New Roman" w:cs="Times New Roman" w:ascii="Times New Roman" w:hAnsi="Times New Roman"/>
          <w:b/>
          <w:color w:val="111111"/>
          <w:lang w:eastAsia="zh-CN"/>
        </w:rPr>
        <w:t>21</w:t>
      </w:r>
      <w:r>
        <w:rPr>
          <w:rFonts w:eastAsia="Times New Roman" w:cs="Times New Roman" w:ascii="Times New Roman" w:hAnsi="Times New Roman"/>
          <w:b/>
          <w:color w:val="111111"/>
        </w:rPr>
        <w:t>-2025годы»</w:t>
      </w:r>
      <w:r>
        <w:rPr>
          <w:rFonts w:eastAsia="Calibri" w:cs="Times New Roman" w:ascii="Times New Roman" w:hAnsi="Times New Roman"/>
          <w:b/>
          <w:color w:val="111111"/>
          <w:sz w:val="20"/>
          <w:szCs w:val="20"/>
        </w:rPr>
        <w:t>»</w:t>
      </w:r>
    </w:p>
    <w:p>
      <w:pPr>
        <w:pStyle w:val="NoSpacing"/>
        <w:rPr>
          <w:rFonts w:ascii="Times New Roman" w:hAnsi="Times New Roman" w:cs="Times New Roman"/>
          <w:b/>
          <w:b/>
          <w:color w:val="C9211E"/>
        </w:rPr>
      </w:pPr>
      <w:r>
        <w:rPr>
          <w:rFonts w:cs="Times New Roman" w:ascii="Times New Roman" w:hAnsi="Times New Roman"/>
          <w:b/>
          <w:color w:val="C9211E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C9211E"/>
        </w:rPr>
      </w:pPr>
      <w:r>
        <w:rPr>
          <w:rFonts w:cs="Times New Roman" w:ascii="Times New Roman" w:hAnsi="Times New Roman"/>
          <w:b/>
          <w:color w:val="C9211E"/>
        </w:rPr>
      </w:r>
    </w:p>
    <w:tbl>
      <w:tblPr>
        <w:tblW w:w="15458" w:type="dxa"/>
        <w:jc w:val="left"/>
        <w:tblInd w:w="-3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3180"/>
        <w:gridCol w:w="2999"/>
        <w:gridCol w:w="1845"/>
        <w:gridCol w:w="3305"/>
        <w:gridCol w:w="3498"/>
      </w:tblGrid>
      <w:tr>
        <w:trPr/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 </w:t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Обозначение и наимено</w:t>
              <w:softHyphen/>
              <w:t>вание показателя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(индикатора)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Формула рас</w:t>
              <w:softHyphen/>
              <w:t>чета</w:t>
            </w:r>
          </w:p>
        </w:tc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Исходные данные для расчета значений показателя</w:t>
            </w:r>
          </w:p>
        </w:tc>
      </w:tr>
      <w:tr>
        <w:trPr/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Обозначение переменной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переменной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Источник исходных данных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в Грязовецком муниципальном районе на 2021-2025 годы»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»</w:t>
            </w:r>
          </w:p>
        </w:tc>
      </w:tr>
      <w:tr>
        <w:trPr/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Дз - Доля населения, систематически занимающегося физической культурой и спортом, в общей численности населения района в возрасте от 3 до 79 лет, %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Дз = Чз / (Ч</w:t>
            </w:r>
            <w:r>
              <w:rPr>
                <w:rFonts w:cs="Times New Roman" w:ascii="Times New Roman" w:hAnsi="Times New Roman"/>
                <w:sz w:val="20"/>
                <w:szCs w:val="20"/>
                <w:vertAlign w:val="subscript"/>
              </w:rPr>
              <w:t>Н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-Ч</w:t>
            </w:r>
            <w:r>
              <w:rPr>
                <w:rFonts w:cs="Times New Roman" w:ascii="Times New Roman" w:hAnsi="Times New Roman"/>
                <w:sz w:val="20"/>
                <w:szCs w:val="20"/>
                <w:vertAlign w:val="subscript"/>
              </w:rPr>
              <w:t>НП</w:t>
            </w:r>
            <w:r>
              <w:rPr>
                <w:rFonts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х 100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FF0000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Дз=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16636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/(29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266-1598)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*100 =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60,13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Чз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занимающихся физической культурой и спортом от 3 до 79 лет в отчетном году, человек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Источник данных:  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форма ежегодного федерального статистического наблюдения № 1-ФК 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(свод); статистические данные</w:t>
            </w:r>
          </w:p>
        </w:tc>
      </w:tr>
      <w:tr>
        <w:trPr/>
        <w:tc>
          <w:tcPr>
            <w:tcW w:w="63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Чн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населения от 3 до 79 лет  в отчетном году, человек</w:t>
            </w:r>
          </w:p>
        </w:tc>
        <w:tc>
          <w:tcPr>
            <w:tcW w:w="3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zh-CN"/>
              </w:rPr>
              <w:t xml:space="preserve">статистические данные, предоставляемые Департаментом ФкиС (данные Вологдастат, ОПФР по Вологодской области, здравоохранения) </w:t>
            </w:r>
          </w:p>
        </w:tc>
      </w:tr>
      <w:tr>
        <w:trPr>
          <w:trHeight w:val="1536" w:hRule="atLeast"/>
        </w:trPr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Чнп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ind w:firstLine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zh-CN"/>
              </w:rPr>
              <w:t>численность населения от 3 до 79 лет, имеющего противопоказания и ограничения для занятий физической культурой и спортом, по состоянию на 1 января отчетного года, человек</w:t>
            </w:r>
          </w:p>
        </w:tc>
        <w:tc>
          <w:tcPr>
            <w:tcW w:w="3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Bookman Old Style" w:ascii="Times New Roman" w:hAnsi="Times New Roman"/>
                <w:color w:val="000000"/>
                <w:lang w:val="en-US"/>
              </w:rPr>
              <w:t>S</w:t>
            </w:r>
            <w:r>
              <w:rPr>
                <w:rFonts w:cs="Bookman Old Style" w:ascii="Times New Roman" w:hAnsi="Times New Roman"/>
                <w:color w:val="000000"/>
              </w:rPr>
              <w:t>чел - число лиц, занимающихся спортивной подготовкой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Bookman Old Style" w:ascii="Times New Roman" w:hAnsi="Times New Roman"/>
                <w:color w:val="000000"/>
              </w:rPr>
              <w:t>в соответствии с федеральными стандартами спортивной подготовки, человек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Bookman Old Style"/>
                <w:color w:val="000000"/>
              </w:rPr>
            </w:pPr>
            <w:r>
              <w:rPr>
                <w:rFonts w:cs="Bookman Old Style"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  <w:color w:val="000000"/>
                <w:lang w:val="en-US"/>
              </w:rPr>
              <w:t>S</w:t>
            </w:r>
            <w:r>
              <w:rPr>
                <w:rFonts w:cs="Bookman Old Style" w:ascii="Times New Roman" w:hAnsi="Times New Roman"/>
                <w:color w:val="000000"/>
              </w:rPr>
              <w:t>чел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  <w:color w:val="000000"/>
                <w:lang w:val="en-US"/>
              </w:rPr>
              <w:t>S</w:t>
            </w:r>
            <w:r>
              <w:rPr>
                <w:rFonts w:cs="Bookman Old Style" w:ascii="Times New Roman" w:hAnsi="Times New Roman"/>
                <w:color w:val="000000"/>
              </w:rPr>
              <w:t xml:space="preserve">чел = </w:t>
            </w:r>
            <w:r>
              <w:rPr>
                <w:rFonts w:eastAsia="Calibri" w:cs="Bookman Old Style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505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  <w:color w:val="000000"/>
                <w:lang w:val="en-US"/>
              </w:rPr>
              <w:t>S</w:t>
            </w:r>
            <w:r>
              <w:rPr>
                <w:rFonts w:cs="Bookman Old Style" w:ascii="Times New Roman" w:hAnsi="Times New Roman"/>
                <w:color w:val="000000"/>
              </w:rPr>
              <w:t>чел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Bookman Old Style" w:ascii="Times New Roman" w:hAnsi="Times New Roman"/>
                <w:color w:val="000000"/>
              </w:rPr>
              <w:t>число лиц, занимающихся спортивной подготовкой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cs="Bookman Old Style" w:ascii="Times New Roman" w:hAnsi="Times New Roman"/>
                <w:color w:val="000000"/>
              </w:rPr>
              <w:t>в соответствии с федеральными стандартами спортивной подготовки в отчетном году, человек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cs="Bookman Old Style"/>
                <w:color w:val="000000"/>
              </w:rPr>
            </w:pPr>
            <w:r>
              <w:rPr>
                <w:rFonts w:cs="Bookman Old Style" w:ascii="Times New Roman" w:hAnsi="Times New Roman"/>
                <w:color w:val="000000"/>
              </w:rPr>
              <w:t>форма ежегодного федерального статистического наблюдения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  <w:color w:val="000000"/>
              </w:rPr>
              <w:t>№</w:t>
            </w:r>
            <w:r>
              <w:rPr>
                <w:rFonts w:eastAsia="Bookman Old Style" w:cs="Bookman Old Style" w:ascii="Times New Roman" w:hAnsi="Times New Roman"/>
                <w:color w:val="000000"/>
              </w:rPr>
              <w:t xml:space="preserve"> </w:t>
            </w:r>
            <w:r>
              <w:rPr>
                <w:rFonts w:cs="Bookman Old Style" w:ascii="Times New Roman" w:hAnsi="Times New Roman"/>
                <w:color w:val="000000"/>
              </w:rPr>
              <w:t>5-ФК, № 3-АФК (свод)</w:t>
            </w:r>
          </w:p>
        </w:tc>
      </w:tr>
      <w:tr>
        <w:trPr>
          <w:trHeight w:val="1174" w:hRule="atLeas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Bookman Old Style" w:ascii="Times New Roman" w:hAnsi="Times New Roman"/>
                <w:color w:val="000000"/>
              </w:rPr>
              <w:t>Кз</w:t>
            </w:r>
            <w:r>
              <w:rPr>
                <w:rFonts w:cs="Bookman Old Style" w:ascii="Times New Roman" w:hAnsi="Times New Roman"/>
                <w:color w:val="000000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 xml:space="preserve">коэффициент фактической загруженности спортивных сооружений, находящихся в оперативном управлении БУ «Центр ФКС»,  </w:t>
            </w:r>
            <w:r>
              <w:rPr>
                <w:rFonts w:eastAsia="Times New Roman" w:cs="Bookman Old Style" w:ascii="Times New Roman" w:hAnsi="Times New Roman"/>
                <w:color w:val="000000"/>
                <w:kern w:val="2"/>
                <w:lang w:eastAsia="hi-IN" w:bidi="hi-IN"/>
              </w:rPr>
              <w:t>%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566" w:leader="none"/>
              </w:tabs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Calibri" w:cs="Bookman Old Style"/>
                <w:color w:val="000000"/>
              </w:rPr>
            </w:pPr>
            <w:r>
              <w:rPr>
                <w:rFonts w:eastAsia="Calibri" w:cs="Bookman Old Style" w:ascii="Times New Roman" w:hAnsi="Times New Roman"/>
                <w:color w:val="000000"/>
              </w:rPr>
              <w:t>Кз = Фз / Мс  х 100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6" w:leader="none"/>
              </w:tabs>
              <w:spacing w:lineRule="auto" w:line="240" w:before="0" w:after="0"/>
              <w:ind w:left="-108" w:hanging="0"/>
              <w:jc w:val="center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6" w:leader="none"/>
              </w:tabs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Calibri" w:cs="Bookman Old Style"/>
                <w:color w:val="000000"/>
              </w:rPr>
            </w:pPr>
            <w:r>
              <w:rPr>
                <w:rFonts w:eastAsia="Calibri" w:cs="Bookman Old Style" w:ascii="Times New Roman" w:hAnsi="Times New Roman"/>
                <w:color w:val="000000"/>
              </w:rPr>
              <w:t>Кз =  2</w:t>
            </w:r>
            <w:r>
              <w:rPr>
                <w:rFonts w:eastAsia="Calibri" w:cs="Bookman Old Style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38192</w:t>
            </w:r>
            <w:r>
              <w:rPr>
                <w:rFonts w:eastAsia="Calibri" w:cs="Bookman Old Style" w:ascii="Times New Roman" w:hAnsi="Times New Roman"/>
                <w:color w:val="000000"/>
              </w:rPr>
              <w:t>/3</w:t>
            </w:r>
            <w:r>
              <w:rPr>
                <w:rFonts w:eastAsia="Calibri" w:cs="Bookman Old Style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89496</w:t>
            </w:r>
            <w:r>
              <w:rPr>
                <w:rFonts w:eastAsia="Calibri" w:cs="Bookman Old Style" w:ascii="Times New Roman" w:hAnsi="Times New Roman"/>
                <w:color w:val="000000"/>
              </w:rPr>
              <w:t>*100=</w:t>
            </w:r>
            <w:r>
              <w:rPr>
                <w:rFonts w:eastAsia="Calibri" w:cs="Bookman Old Style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61,2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566" w:leader="none"/>
              </w:tabs>
              <w:spacing w:lineRule="auto" w:line="240" w:before="0" w:after="0"/>
              <w:ind w:left="-108" w:hanging="0"/>
              <w:contextualSpacing/>
              <w:jc w:val="center"/>
              <w:rPr>
                <w:rFonts w:ascii="Times New Roman" w:hAnsi="Times New Roman" w:cs="Bookman Old Style"/>
                <w:color w:val="000000"/>
                <w:shd w:fill="FFFF00" w:val="clear"/>
              </w:rPr>
            </w:pPr>
            <w:r>
              <w:rPr>
                <w:rFonts w:cs="Bookman Old Style" w:ascii="Times New Roman" w:hAnsi="Times New Roman"/>
                <w:color w:val="000000"/>
                <w:shd w:fill="FFFF00" w:val="clear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</w:rPr>
              <w:t>Фз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Ф</w:t>
            </w:r>
            <w:r>
              <w:rPr>
                <w:rFonts w:eastAsia="Calibri" w:cs="Times New Roman" w:ascii="Times New Roman" w:hAnsi="Times New Roman"/>
                <w:color w:val="000000"/>
              </w:rPr>
              <w:t>з</w:t>
            </w:r>
            <w:r>
              <w:rPr>
                <w:rFonts w:cs="Times New Roman" w:ascii="Times New Roman" w:hAnsi="Times New Roman"/>
                <w:color w:val="000000"/>
              </w:rPr>
              <w:t xml:space="preserve"> - фактическая годовая загруженность спортивн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ых</w:t>
            </w:r>
            <w:r>
              <w:rPr>
                <w:rFonts w:cs="Times New Roman" w:ascii="Times New Roman" w:hAnsi="Times New Roman"/>
                <w:color w:val="000000"/>
              </w:rPr>
              <w:t xml:space="preserve"> сооружений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 xml:space="preserve">, находящихся в оперативном управлении БУ «Центр ФКС», </w:t>
            </w:r>
            <w:r>
              <w:rPr>
                <w:rFonts w:eastAsia="Times New Roman" w:cs="Bookman Old Style" w:ascii="Times New Roman" w:hAnsi="Times New Roman"/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Bookman Old Style"/>
                <w:color w:val="000000"/>
              </w:rPr>
            </w:pPr>
            <w:r>
              <w:rPr>
                <w:rFonts w:cs="Bookman Old Style" w:ascii="Times New Roman" w:hAnsi="Times New Roman"/>
                <w:color w:val="000000"/>
              </w:rPr>
              <w:t>форма ежегодного федерального статистического наблюдения № 1-ФК (БУ «Центр ФКС»)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Bookman Old Style"/>
                <w:color w:val="000000"/>
                <w:shd w:fill="FFFF00" w:val="clear"/>
              </w:rPr>
            </w:pPr>
            <w:r>
              <w:rPr>
                <w:rFonts w:cs="Bookman Old Style" w:ascii="Times New Roman" w:hAnsi="Times New Roman"/>
                <w:color w:val="000000"/>
                <w:shd w:fill="FFFF00" w:val="clear"/>
              </w:rPr>
            </w:r>
          </w:p>
        </w:tc>
      </w:tr>
      <w:tr>
        <w:trPr>
          <w:trHeight w:val="636" w:hRule="atLeast"/>
        </w:trPr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00" w:val="clear"/>
              </w:rPr>
            </w:r>
          </w:p>
        </w:tc>
        <w:tc>
          <w:tcPr>
            <w:tcW w:w="31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00" w:val="clear"/>
              </w:rPr>
            </w:r>
          </w:p>
        </w:tc>
        <w:tc>
          <w:tcPr>
            <w:tcW w:w="2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00" w:val="clear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Мс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1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М</w:t>
            </w:r>
            <w:r>
              <w:rPr>
                <w:rFonts w:eastAsia="Calibri" w:cs="Times New Roman" w:ascii="Times New Roman" w:hAnsi="Times New Roman"/>
                <w:color w:val="000000"/>
              </w:rPr>
              <w:t>с</w:t>
            </w:r>
            <w:r>
              <w:rPr>
                <w:rFonts w:cs="Times New Roman" w:ascii="Times New Roman" w:hAnsi="Times New Roman"/>
                <w:color w:val="000000"/>
              </w:rPr>
              <w:t xml:space="preserve"> - годовая мощность спортивного сооружения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lang w:eastAsia="hi-IN" w:bidi="hi-IN"/>
              </w:rPr>
              <w:t xml:space="preserve">, находящихся в оперативном управлении БУ «Центр ФКС», </w:t>
            </w:r>
            <w:r>
              <w:rPr>
                <w:rFonts w:eastAsia="Times New Roman" w:cs="Bookman Old Style" w:ascii="Times New Roman" w:hAnsi="Times New Roman"/>
                <w:color w:val="000000"/>
                <w:kern w:val="2"/>
                <w:lang w:eastAsia="hi-IN" w:bidi="hi-IN"/>
              </w:rPr>
              <w:t>человек</w:t>
            </w:r>
          </w:p>
        </w:tc>
        <w:tc>
          <w:tcPr>
            <w:tcW w:w="3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65" w:hRule="atLeast"/>
        </w:trPr>
        <w:tc>
          <w:tcPr>
            <w:tcW w:w="1545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</w:tr>
      <w:tr>
        <w:trPr>
          <w:trHeight w:val="633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Чд - численность детей и молодежи (возраст 3 - 29 лет), систематически занимающихся физической культурой и спортом в БУ «Центр ФКС»,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Чд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Чд =3817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Чд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детей и молодежи (возраст 3 - 29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форма ежегодного Федерального  статистического наблюдения 1-ФК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БУ «Центр ФКС»; статистические данные</w:t>
            </w:r>
          </w:p>
        </w:tc>
      </w:tr>
      <w:tr>
        <w:trPr>
          <w:trHeight w:val="1437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Чср - 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ФКС»,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Чср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Чср = 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4078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Чср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 граждан среднего возраста (женщины: 30 - 54 года; мужчины: 30-59 лет), систематически занимающихся физической культурой и спортом в БУ «Центр ФКС»,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форма ежегодного Федерального  статистического наблюдения 1-ФК БУ «Центр ФКС»; статистические данные</w:t>
            </w:r>
          </w:p>
        </w:tc>
      </w:tr>
      <w:tr>
        <w:trPr>
          <w:trHeight w:val="1517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Чст - численность граждан старшего возраста (женщины: 55-79 лет; мужчины: 60-79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Чст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Чст = 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145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Чст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Численность граждан старшего возраста (женщины: 55-79 лет; мужчины: 60-79 лет), систематически занимающихся физической культурой и спортом в БУ «Центр ФКС», человек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форма ежегодного Федерального  статистического наблюдения 1-ФК БУ «Центр ФКС»; статистические данные</w:t>
            </w:r>
          </w:p>
        </w:tc>
      </w:tr>
      <w:tr>
        <w:trPr>
          <w:trHeight w:val="1517" w:hRule="atLeast"/>
        </w:trPr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rPr>
                <w:rFonts w:ascii="Times New Roman" w:hAnsi="Times New Roman" w:cs="Bookman Old Style"/>
                <w:color w:val="000000"/>
              </w:rPr>
            </w:pPr>
            <w:r>
              <w:rPr>
                <w:rFonts w:cs="Bookman Old Style" w:ascii="Times New Roman" w:hAnsi="Times New Roman"/>
                <w:color w:val="000000"/>
              </w:rPr>
              <w:t>Дг - 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rPr>
                <w:rFonts w:ascii="Times New Roman" w:hAnsi="Times New Roman" w:cs="Bookman Old Style"/>
                <w:color w:val="000000"/>
              </w:rPr>
            </w:pPr>
            <w:r>
              <w:rPr>
                <w:rFonts w:cs="Bookman Old Style" w:ascii="Times New Roman" w:hAnsi="Times New Roman"/>
                <w:color w:val="000000"/>
              </w:rPr>
            </w:r>
          </w:p>
        </w:tc>
        <w:tc>
          <w:tcPr>
            <w:tcW w:w="29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Times New Roman" w:hAnsi="Times New Roman" w:cs="Bookman Old Style"/>
                <w:color w:val="000000"/>
              </w:rPr>
            </w:pPr>
            <w:r>
              <w:rPr>
                <w:rFonts w:cs="Bookman Old Style" w:ascii="Times New Roman" w:hAnsi="Times New Roman"/>
                <w:color w:val="000000"/>
              </w:rPr>
              <w:t>Дг = Чг / Чнг x 100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Times New Roman" w:hAnsi="Times New Roman" w:cs="Bookman Old Style"/>
                <w:color w:val="000000"/>
              </w:rPr>
            </w:pPr>
            <w:r>
              <w:rPr>
                <w:rFonts w:cs="Bookman Old Style" w:ascii="Times New Roman" w:hAnsi="Times New Roman"/>
                <w:color w:val="000000"/>
              </w:rPr>
              <w:t>Дг = 2</w:t>
            </w:r>
            <w:r>
              <w:rPr>
                <w:rFonts w:eastAsia="Calibri" w:cs="Bookman Old Style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90</w:t>
            </w:r>
            <w:r>
              <w:rPr>
                <w:rFonts w:cs="Bookman Old Style" w:ascii="Times New Roman" w:hAnsi="Times New Roman"/>
                <w:color w:val="000000"/>
              </w:rPr>
              <w:t xml:space="preserve">/475 x 100= </w:t>
            </w:r>
            <w:r>
              <w:rPr>
                <w:rFonts w:eastAsia="Calibri" w:cs="Bookman Old Style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61,1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Times New Roman" w:hAnsi="Times New Roman" w:cs="Bookman Old Style"/>
                <w:color w:val="000000"/>
              </w:rPr>
            </w:pPr>
            <w:r>
              <w:rPr>
                <w:rFonts w:cs="Bookman Old Style" w:ascii="Times New Roman" w:hAnsi="Times New Roman"/>
                <w:color w:val="000000"/>
              </w:rPr>
              <w:t>Чг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  <w:color w:val="000000"/>
              </w:rPr>
              <w:t xml:space="preserve">численность лиц, выполнивших нормативы испытаний (тестов) Всероссийского физкультурно-спортивного комплекса «Готов к труду и обороне» (ГТО) на знак отличия, </w:t>
            </w:r>
            <w:r>
              <w:rPr>
                <w:rFonts w:cs="Bookman Old Style" w:ascii="Times New Roman" w:hAnsi="Times New Roman"/>
              </w:rPr>
              <w:t>человек</w:t>
            </w:r>
          </w:p>
        </w:tc>
        <w:tc>
          <w:tcPr>
            <w:tcW w:w="3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Bookman Old Style"/>
                <w:color w:val="000000"/>
              </w:rPr>
            </w:pPr>
            <w:r>
              <w:rPr>
                <w:rFonts w:cs="Bookman Old Style" w:ascii="Times New Roman" w:hAnsi="Times New Roman"/>
                <w:color w:val="000000"/>
              </w:rPr>
              <w:t>форма ежегодного федерального статистического наблюдения № 2 ГТО</w:t>
            </w:r>
          </w:p>
        </w:tc>
      </w:tr>
      <w:tr>
        <w:trPr>
          <w:trHeight w:val="1517" w:hRule="atLeast"/>
        </w:trPr>
        <w:tc>
          <w:tcPr>
            <w:tcW w:w="63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80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Times New Roman" w:hAnsi="Times New Roman" w:cs="Bookman Old Style"/>
                <w:color w:val="000000"/>
              </w:rPr>
            </w:pPr>
            <w:r>
              <w:rPr>
                <w:rFonts w:cs="Bookman Old Style" w:ascii="Times New Roman" w:hAnsi="Times New Roman"/>
                <w:color w:val="000000"/>
              </w:rPr>
              <w:t>Чнг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  <w:color w:val="000000"/>
              </w:rPr>
              <w:t xml:space="preserve">численность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</w:t>
            </w:r>
            <w:r>
              <w:rPr>
                <w:rFonts w:cs="Bookman Old Style" w:ascii="Times New Roman" w:hAnsi="Times New Roman"/>
              </w:rPr>
              <w:t>человек</w:t>
            </w:r>
          </w:p>
        </w:tc>
        <w:tc>
          <w:tcPr>
            <w:tcW w:w="34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3" w:hRule="atLeast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Кмер -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к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оличество мероприятий по тестированию видов испытаний комплекса ГТО, единиц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Кмер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Кмер = 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Кмер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количество мероприятий по тестированию видов испытаний комплекса в отчетном году, единиц</w:t>
            </w:r>
          </w:p>
        </w:tc>
        <w:tc>
          <w:tcPr>
            <w:tcW w:w="3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форма ежегодного федерального статистического наблюдения № 2 -ГТО</w:t>
            </w:r>
          </w:p>
        </w:tc>
      </w:tr>
      <w:tr>
        <w:trPr>
          <w:trHeight w:val="301" w:hRule="atLeast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Подпрограмма 2      «Спортивная подготовка»</w:t>
            </w:r>
          </w:p>
        </w:tc>
      </w:tr>
      <w:tr>
        <w:trPr>
          <w:trHeight w:val="1276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</w:rPr>
              <w:t>Кп</w:t>
            </w:r>
            <w:r>
              <w:rPr>
                <w:rFonts w:eastAsia="Lucida Sans Unicode" w:cs="Bookman Old Style" w:ascii="Times New Roman" w:hAnsi="Times New Roman"/>
                <w:kern w:val="2"/>
                <w:lang w:eastAsia="hi-IN" w:bidi="hi-IN"/>
              </w:rPr>
              <w:t xml:space="preserve"> - количество призовых мест, занятых 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уровне, единиц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</w:rPr>
              <w:t>Кп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</w:rPr>
              <w:t>Кп =  59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Lucida Sans Unicode" w:cs="Bookman Old Style"/>
                <w:kern w:val="2"/>
                <w:lang w:eastAsia="hi-IN" w:bidi="hi-IN"/>
              </w:rPr>
            </w:pPr>
            <w:r>
              <w:rPr>
                <w:rFonts w:eastAsia="Lucida Sans Unicode" w:cs="Bookman Old Style" w:ascii="Times New Roman" w:hAnsi="Times New Roman"/>
                <w:kern w:val="2"/>
                <w:lang w:eastAsia="hi-IN" w:bidi="hi-IN"/>
              </w:rPr>
              <w:t>Кп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Bookman Old Style"/>
              </w:rPr>
            </w:pPr>
            <w:r>
              <w:rPr>
                <w:rFonts w:eastAsia="Lucida Sans Unicode" w:cs="Bookman Old Style" w:ascii="Times New Roman" w:hAnsi="Times New Roman"/>
                <w:kern w:val="2"/>
                <w:lang w:eastAsia="hi-IN" w:bidi="hi-IN"/>
              </w:rPr>
              <w:t>количество призовых мест, занятых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 в отчетном году</w:t>
            </w:r>
            <w:r>
              <w:rPr>
                <w:rFonts w:eastAsia="Times New Roman" w:cs="Bookman Old Style" w:ascii="Times New Roman" w:hAnsi="Times New Roman"/>
                <w:kern w:val="2"/>
                <w:lang w:eastAsia="hi-IN" w:bidi="hi-IN"/>
              </w:rPr>
              <w:t>, единиц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  <w:color w:val="000000"/>
              </w:rPr>
              <w:t xml:space="preserve">информация </w:t>
            </w:r>
            <w:r>
              <w:rPr>
                <w:rFonts w:eastAsia="Lucida Sans Unicode" w:cs="Bookman Old Style" w:ascii="Times New Roman" w:hAnsi="Times New Roman"/>
                <w:kern w:val="2"/>
                <w:lang w:eastAsia="hi-IN" w:bidi="hi-IN"/>
              </w:rPr>
              <w:t>БУ «Центр ФКС», копии протоколов соревнований, грамот и дипломов, подтверждающих призовые места</w:t>
            </w:r>
          </w:p>
        </w:tc>
      </w:tr>
      <w:tr>
        <w:trPr>
          <w:trHeight w:val="1276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05" w:leader="none"/>
              </w:tabs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Times New Roman" w:cs="Bookman Old Style"/>
                <w:kern w:val="2"/>
                <w:lang w:eastAsia="hi-IN" w:bidi="hi-IN"/>
              </w:rPr>
            </w:pPr>
            <w:r>
              <w:rPr>
                <w:rFonts w:eastAsia="Times New Roman" w:cs="Bookman Old Style" w:ascii="Times New Roman" w:hAnsi="Times New Roman"/>
                <w:kern w:val="2"/>
                <w:lang w:eastAsia="hi-IN" w:bidi="hi-IN"/>
              </w:rPr>
              <w:t>Краз - число спортсменов, выполнивших массовые спортивные разряды, человек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Times New Roman" w:hAnsi="Times New Roman" w:eastAsia="Times New Roman" w:cs="Bookman Old Style"/>
                <w:kern w:val="2"/>
                <w:lang w:eastAsia="hi-IN" w:bidi="hi-IN"/>
              </w:rPr>
            </w:pPr>
            <w:r>
              <w:rPr>
                <w:rFonts w:eastAsia="Times New Roman" w:cs="Bookman Old Style" w:ascii="Times New Roman" w:hAnsi="Times New Roman"/>
                <w:kern w:val="2"/>
                <w:lang w:eastAsia="hi-IN" w:bidi="hi-IN"/>
              </w:rPr>
              <w:t>Краз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Times New Roman" w:hAnsi="Times New Roman" w:cs="Bookman Old Style"/>
              </w:rPr>
            </w:pPr>
            <w:r>
              <w:rPr>
                <w:rFonts w:cs="Bookman Old Style" w:ascii="Times New Roman" w:hAnsi="Times New Roman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Times New Roman" w:hAnsi="Times New Roman" w:eastAsia="Times New Roman" w:cs="Bookman Old Style"/>
                <w:kern w:val="2"/>
                <w:lang w:eastAsia="hi-IN" w:bidi="hi-IN"/>
              </w:rPr>
            </w:pPr>
            <w:r>
              <w:rPr>
                <w:rFonts w:eastAsia="Times New Roman" w:cs="Bookman Old Style" w:ascii="Times New Roman" w:hAnsi="Times New Roman"/>
                <w:kern w:val="2"/>
                <w:lang w:eastAsia="hi-IN" w:bidi="hi-IN"/>
              </w:rPr>
              <w:t>Краз = 107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34"/>
              <w:jc w:val="center"/>
              <w:rPr>
                <w:rFonts w:ascii="Times New Roman" w:hAnsi="Times New Roman" w:eastAsia="Times New Roman" w:cs="Bookman Old Style"/>
                <w:kern w:val="2"/>
                <w:lang w:eastAsia="hi-IN" w:bidi="hi-IN"/>
              </w:rPr>
            </w:pPr>
            <w:r>
              <w:rPr>
                <w:rFonts w:eastAsia="Times New Roman" w:cs="Bookman Old Style" w:ascii="Times New Roman" w:hAnsi="Times New Roman"/>
                <w:kern w:val="2"/>
                <w:lang w:eastAsia="hi-IN" w:bidi="hi-IN"/>
              </w:rPr>
              <w:t>Краз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firstLine="21"/>
              <w:rPr>
                <w:rFonts w:ascii="Times New Roman" w:hAnsi="Times New Roman" w:eastAsia="Times New Roman" w:cs="Bookman Old Style"/>
                <w:kern w:val="2"/>
                <w:lang w:eastAsia="hi-IN" w:bidi="hi-IN"/>
              </w:rPr>
            </w:pPr>
            <w:r>
              <w:rPr>
                <w:rFonts w:eastAsia="Times New Roman" w:cs="Bookman Old Style" w:ascii="Times New Roman" w:hAnsi="Times New Roman"/>
                <w:kern w:val="2"/>
                <w:lang w:eastAsia="hi-IN" w:bidi="hi-IN"/>
              </w:rPr>
              <w:t>число спортсменов, выполнивших массовые спортивные разряды в отчетном году, человек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Bookman Old Style"/>
                <w:kern w:val="2"/>
                <w:lang w:eastAsia="hi-IN" w:bidi="hi-IN"/>
              </w:rPr>
            </w:pPr>
            <w:r>
              <w:rPr>
                <w:rFonts w:cs="Bookman Old Style" w:ascii="Times New Roman" w:hAnsi="Times New Roman"/>
                <w:kern w:val="2"/>
                <w:lang w:eastAsia="hi-IN" w:bidi="hi-IN"/>
              </w:rPr>
              <w:t>форма ежегодного Федерального  статистического наблюдения 1-ФК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Bookman Old Style"/>
                <w:kern w:val="2"/>
                <w:lang w:eastAsia="hi-IN" w:bidi="hi-IN"/>
              </w:rPr>
            </w:pPr>
            <w:r>
              <w:rPr>
                <w:rFonts w:cs="Bookman Old Style" w:ascii="Times New Roman" w:hAnsi="Times New Roman"/>
                <w:kern w:val="2"/>
                <w:lang w:eastAsia="hi-IN" w:bidi="hi-IN"/>
              </w:rPr>
              <w:t>(свод)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Bookman Old Style"/>
                <w:sz w:val="24"/>
                <w:szCs w:val="24"/>
              </w:rPr>
            </w:pPr>
            <w:r>
              <w:rPr>
                <w:rFonts w:cs="Bookman Old Style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\</w:t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widowControl w:val="false"/>
        <w:ind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Таблица 2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bookmarkStart w:id="4" w:name="Par825"/>
      <w:bookmarkEnd w:id="4"/>
      <w:r>
        <w:rPr>
          <w:rFonts w:cs="Times New Roman" w:ascii="Times New Roman" w:hAnsi="Times New Roman"/>
          <w:sz w:val="24"/>
          <w:szCs w:val="24"/>
        </w:rPr>
        <w:t>Сведения о степени выполнения  мероприятий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Style w:val="FontStyle11"/>
          <w:rFonts w:eastAsia="Arial Unicode MS" w:ascii="Times New Roman" w:hAnsi="Times New Roman"/>
          <w:sz w:val="24"/>
          <w:szCs w:val="24"/>
          <w:u w:val="single"/>
        </w:rPr>
        <w:t>муниципальной программы «Развитие физической культуры и спорта в Грязовецком муниципальном районе на 2021 – 2025 годы»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(наименование  муниципальной программы (подпрограммы муниципальной программы)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за 2022 год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660" w:type="dxa"/>
        <w:jc w:val="left"/>
        <w:tblInd w:w="65" w:type="dxa"/>
        <w:tblLayout w:type="fixed"/>
        <w:tblCellMar>
          <w:top w:w="0" w:type="dxa"/>
          <w:left w:w="6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567"/>
        <w:gridCol w:w="2222"/>
        <w:gridCol w:w="1682"/>
        <w:gridCol w:w="1133"/>
        <w:gridCol w:w="1152"/>
        <w:gridCol w:w="1154"/>
        <w:gridCol w:w="1209"/>
        <w:gridCol w:w="1711"/>
        <w:gridCol w:w="1309"/>
        <w:gridCol w:w="2519"/>
      </w:tblGrid>
      <w:tr>
        <w:trPr>
          <w:trHeight w:val="320" w:hRule="atLeast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N </w:t>
              <w:br/>
              <w:t>п/п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основного мероприятия, мероприятие, контрольное событие</w:t>
            </w:r>
          </w:p>
        </w:tc>
        <w:tc>
          <w:tcPr>
            <w:tcW w:w="16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Ответственный</w:t>
              <w:br/>
              <w:t>исполнитель</w:t>
            </w:r>
          </w:p>
        </w:tc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Плановый срок</w:t>
            </w:r>
          </w:p>
        </w:tc>
        <w:tc>
          <w:tcPr>
            <w:tcW w:w="2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Фактический срок</w:t>
            </w:r>
          </w:p>
        </w:tc>
        <w:tc>
          <w:tcPr>
            <w:tcW w:w="3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Проблемы, возникшие в ходе реализации  мероприятия</w:t>
            </w:r>
          </w:p>
        </w:tc>
      </w:tr>
      <w:tr>
        <w:trPr>
          <w:trHeight w:val="320" w:hRule="atLeast"/>
        </w:trPr>
        <w:tc>
          <w:tcPr>
            <w:tcW w:w="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начала    </w:t>
              <w:br/>
              <w:t>реализации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окончания </w:t>
              <w:br/>
              <w:t>реализации</w:t>
            </w: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начала    </w:t>
              <w:br/>
              <w:t>реализации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окончания </w:t>
              <w:br/>
              <w:t>реализации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0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Основное       </w:t>
              <w:br/>
              <w:t>мероприятие 1.1 «Физическое воспитание  и обеспечение организации и проведения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физкультурных мероприятий и массовых спортивных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мероприятий»</w:t>
            </w:r>
          </w:p>
        </w:tc>
        <w:tc>
          <w:tcPr>
            <w:tcW w:w="1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исполнитель: управление по культуре, спорту, туризму администрации Грязовецкого муниципального района;</w:t>
            </w:r>
          </w:p>
          <w:p>
            <w:pPr>
              <w:pStyle w:val="ConsPlusCel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участник: Управление образования Грязовецкого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Bookman Old Style" w:ascii="Times New Roman" w:hAnsi="Times New Roman"/>
                <w:color w:val="111111"/>
                <w:sz w:val="20"/>
                <w:szCs w:val="20"/>
              </w:rPr>
              <w:t xml:space="preserve">численность детей и молодежи (возраст 3 - 29 лет), систематически занимающихся физической культурой и спортом в БУ «Центр ФКС» составит  </w:t>
            </w:r>
            <w:r>
              <w:rPr>
                <w:rFonts w:eastAsia="Calibri" w:cs="Bookman Old Style" w:ascii="Times New Roman" w:hAnsi="Times New Roman"/>
                <w:color w:val="111111"/>
                <w:kern w:val="0"/>
                <w:sz w:val="20"/>
                <w:szCs w:val="20"/>
                <w:lang w:val="ru-RU" w:eastAsia="en-US" w:bidi="ar-SA"/>
              </w:rPr>
              <w:t>3590</w:t>
            </w:r>
            <w:r>
              <w:rPr>
                <w:rFonts w:cs="Bookman Old Style" w:ascii="Times New Roman" w:hAnsi="Times New Roman"/>
                <w:color w:val="11111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Bookman Old Style" w:ascii="Times New Roman" w:hAnsi="Times New Roman"/>
                <w:color w:val="111111"/>
                <w:sz w:val="20"/>
                <w:szCs w:val="20"/>
              </w:rPr>
              <w:t xml:space="preserve">человек; численность граждан среднего возраста (женщины: 30 - 54 года; мужчины: 30-59 лет) </w:t>
            </w:r>
            <w:r>
              <w:rPr>
                <w:rFonts w:eastAsia="Calibri" w:cs="Bookman Old Style" w:ascii="Times New Roman" w:hAnsi="Times New Roman"/>
                <w:color w:val="111111"/>
                <w:kern w:val="2"/>
                <w:sz w:val="20"/>
                <w:szCs w:val="20"/>
                <w:lang w:val="ru-RU" w:eastAsia="hi-IN" w:bidi="hi-IN"/>
              </w:rPr>
              <w:t>3642</w:t>
            </w:r>
            <w:r>
              <w:rPr>
                <w:rFonts w:cs="Bookman Old Style" w:ascii="Times New Roman" w:hAnsi="Times New Roman"/>
                <w:color w:val="111111"/>
                <w:sz w:val="20"/>
                <w:szCs w:val="20"/>
              </w:rPr>
              <w:t xml:space="preserve"> человек; численность граждан старшего возраста (женщины: 55-79 лет; мужчины: 60-79 лет), систематически занимающихся физической культурой и спортом в БУ «Центр ФКС»  </w:t>
            </w:r>
            <w:r>
              <w:rPr>
                <w:rFonts w:eastAsia="Calibri" w:cs="Bookman Old Style" w:ascii="Times New Roman" w:hAnsi="Times New Roman"/>
                <w:color w:val="111111"/>
                <w:kern w:val="0"/>
                <w:sz w:val="20"/>
                <w:szCs w:val="20"/>
                <w:lang w:val="ru-RU" w:eastAsia="en-US" w:bidi="ar-SA"/>
              </w:rPr>
              <w:t>980</w:t>
            </w:r>
            <w:r>
              <w:rPr>
                <w:rFonts w:cs="Bookman Old Style" w:ascii="Times New Roman" w:hAnsi="Times New Roman"/>
                <w:color w:val="111111"/>
                <w:sz w:val="20"/>
                <w:szCs w:val="20"/>
              </w:rPr>
              <w:t xml:space="preserve"> человек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libri" w:cs="Bookman Old Style" w:ascii="Times New Roman" w:hAnsi="Times New Roman"/>
                <w:color w:val="111111"/>
                <w:sz w:val="20"/>
                <w:szCs w:val="20"/>
              </w:rPr>
              <w:t>численность детей и молодежи (возраст 3 - 29 лет), систематически занимающихся физической культурой и спортом в БУ «Центр ФКС» составила 3</w:t>
            </w:r>
            <w:r>
              <w:rPr>
                <w:rFonts w:eastAsia="Calibri" w:cs="Bookman Old Style" w:ascii="Times New Roman" w:hAnsi="Times New Roman"/>
                <w:color w:val="111111"/>
                <w:kern w:val="0"/>
                <w:sz w:val="20"/>
                <w:szCs w:val="20"/>
                <w:lang w:val="ru-RU" w:eastAsia="en-US" w:bidi="ar-SA"/>
              </w:rPr>
              <w:t xml:space="preserve">817 </w:t>
            </w:r>
            <w:r>
              <w:rPr>
                <w:rFonts w:eastAsia="Calibri" w:cs="Bookman Old Style" w:ascii="Times New Roman" w:hAnsi="Times New Roman"/>
                <w:color w:val="111111"/>
                <w:sz w:val="20"/>
                <w:szCs w:val="20"/>
              </w:rPr>
              <w:t xml:space="preserve">человек; численность граждан среднего возраста (женщины: 30 - 54 года; мужчины: 30-59 лет) -  </w:t>
            </w:r>
            <w:r>
              <w:rPr>
                <w:rFonts w:eastAsia="Calibri" w:cs="Bookman Old Style" w:ascii="Times New Roman" w:hAnsi="Times New Roman"/>
                <w:color w:val="111111"/>
                <w:kern w:val="2"/>
                <w:sz w:val="20"/>
                <w:szCs w:val="20"/>
                <w:lang w:val="ru-RU" w:eastAsia="hi-IN" w:bidi="hi-IN"/>
              </w:rPr>
              <w:t xml:space="preserve">4078 </w:t>
            </w:r>
            <w:r>
              <w:rPr>
                <w:rFonts w:eastAsia="Calibri" w:cs="Bookman Old Style" w:ascii="Times New Roman" w:hAnsi="Times New Roman"/>
                <w:color w:val="111111"/>
                <w:sz w:val="20"/>
                <w:szCs w:val="20"/>
              </w:rPr>
              <w:t xml:space="preserve">человек; численность граждан старшего возраста (женщины: 55-79 лет; мужчины: 60-79 лет), систематически занимающихся физической культурой и спортом в БУ «Центр ФКС» - </w:t>
            </w:r>
            <w:r>
              <w:rPr>
                <w:rFonts w:eastAsia="Calibri" w:cs="Bookman Old Style" w:ascii="Times New Roman" w:hAnsi="Times New Roman"/>
                <w:color w:val="111111"/>
                <w:kern w:val="0"/>
                <w:sz w:val="20"/>
                <w:szCs w:val="20"/>
                <w:lang w:val="ru-RU" w:eastAsia="zh-CN" w:bidi="ar-SA"/>
              </w:rPr>
              <w:t>1145</w:t>
            </w:r>
            <w:r>
              <w:rPr>
                <w:rFonts w:eastAsia="Calibri" w:cs="Bookman Old Style" w:ascii="Times New Roman" w:hAnsi="Times New Roman"/>
                <w:color w:val="11111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Calibri" w:cs="Bookman Old Style" w:ascii="Times New Roman" w:hAnsi="Times New Roman"/>
                <w:color w:val="111111"/>
                <w:sz w:val="20"/>
                <w:szCs w:val="20"/>
              </w:rPr>
              <w:t>человек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9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Мероприятие 1.1.1. «Субсидия на выполнение муниципального задания в части организации и проведения официальных физкультурных (физкультурно-оздоровительных) мероприятий»</w:t>
            </w:r>
          </w:p>
        </w:tc>
        <w:tc>
          <w:tcPr>
            <w:tcW w:w="1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/>
              </w:rPr>
              <w:t>БУ «Центр ФКС»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 xml:space="preserve">Выполнение муниципального задания  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Выполнение муниципального  задания составило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100%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9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Мероприятие 1.1.2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Субсидия на выполнение муниципального задания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в части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9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обеспечения участия в официальных муниципальных физкультурных (физкультурно-оздоровительных) мероприятиях»</w:t>
            </w:r>
          </w:p>
        </w:tc>
        <w:tc>
          <w:tcPr>
            <w:tcW w:w="1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Управление образования Грязовецкого района (МБОУ «Юровская школа»)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31.12.2022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 xml:space="preserve">Выполнение муниципального задания 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Выполнение муниципального  задания составило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100%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</w:rPr>
              <w:t>Контрольное событие 1.1.1.   «Проведение п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ервенства Грязовецкого  района по волейболу среди мужских и женских команд муниципальных образований Грязовецкого муниципального района в зачет спартакиады 2022 г.»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30 апреля 2022 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Bookman Old Style" w:cs="Bookman Old Style"/>
                <w:sz w:val="20"/>
                <w:szCs w:val="20"/>
                <w:lang w:eastAsia="zh-CN"/>
              </w:rPr>
            </w:pPr>
            <w:r>
              <w:rPr>
                <w:rFonts w:eastAsia="Bookman Old Style" w:cs="Bookman Old Style" w:ascii="Times New Roman" w:hAnsi="Times New Roman"/>
                <w:sz w:val="20"/>
                <w:szCs w:val="20"/>
                <w:lang w:eastAsia="zh-CN"/>
              </w:rPr>
              <w:t>30 апреля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Выявление </w:t>
            </w: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команд призеров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ind w:left="-105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Награждены призеры,  занявшие призовые места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</w:rPr>
              <w:t xml:space="preserve">Контрольное событие 1.1.2.  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</w:rPr>
              <w:t>«Проведение соревнований по баскетболу среди м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ужских и женских команд в рамках спартакиады  среди муниципальных образований Грязовецкого муниципального района сезон 2022 года»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 апреля 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Bookman Old Style"/>
                <w:sz w:val="20"/>
                <w:szCs w:val="20"/>
                <w:lang w:eastAsia="zh-CN"/>
              </w:rPr>
            </w:pPr>
            <w:r>
              <w:rPr>
                <w:rFonts w:eastAsia="Times New Roman" w:cs="Bookman Old Style" w:ascii="Times New Roman" w:hAnsi="Times New Roman"/>
                <w:sz w:val="20"/>
                <w:szCs w:val="20"/>
                <w:lang w:eastAsia="zh-CN"/>
              </w:rPr>
              <w:t>16 апреля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Выявление </w:t>
            </w: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команд призеров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ind w:left="-105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Награждены призеры,  занявшие призовые места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</w:rPr>
              <w:t xml:space="preserve">Контрольное событие 1.1.3.  </w:t>
            </w:r>
          </w:p>
          <w:p>
            <w:pPr>
              <w:pStyle w:val="Normal"/>
              <w:widowControl w:val="false"/>
              <w:rPr>
                <w:rFonts w:ascii="Times New Roman" w:hAnsi="Times New Roman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color w:val="000000"/>
                <w:sz w:val="20"/>
                <w:szCs w:val="20"/>
              </w:rPr>
              <w:t>«Открытый кубок по волейболу среди женских команд, посвященный Международному женскому дню»</w:t>
            </w:r>
          </w:p>
          <w:p>
            <w:pPr>
              <w:pStyle w:val="NoSpacing"/>
              <w:widowControl w:val="false"/>
              <w:rPr>
                <w:rFonts w:ascii="Times New Roman" w:hAnsi="Times New Roman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06 марта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</w:rPr>
              <w:t>06 марта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Выявление команд призеров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ind w:left="-105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Награждены призеры,  занявшие призовые места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</w:rPr>
              <w:t xml:space="preserve">Контрольное событие 1.1.4. 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color w:val="000000"/>
                <w:sz w:val="20"/>
                <w:szCs w:val="20"/>
              </w:rPr>
              <w:t>«Соревнования по мини-футболу в рамках спартакиады  среди муниципальных образований Грязовецкого муниципального района сезон 2022 года»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 октября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Bookman Old Style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Bookman Old Style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30 октября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Выявление </w:t>
            </w: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команд призеров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ind w:left="-105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Награждены призеры,  занявшие призовые места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</w:rPr>
              <w:t xml:space="preserve">Контрольное событие 1.1.5. 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Bookman Old Style"/>
                <w:color w:val="000000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color w:val="000000"/>
                <w:sz w:val="20"/>
                <w:szCs w:val="20"/>
              </w:rPr>
              <w:t>«Сельские спортивные игры в рамках спартакиады  среди муниципальных образований Грязовецкого муниципального района сезон 2022 года»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04  июня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Bookman Old Style"/>
                <w:sz w:val="20"/>
                <w:szCs w:val="20"/>
                <w:lang w:eastAsia="zh-CN"/>
              </w:rPr>
            </w:pPr>
            <w:r>
              <w:rPr>
                <w:rFonts w:eastAsia="Times New Roman" w:cs="Bookman Old Style" w:ascii="Times New Roman" w:hAnsi="Times New Roman"/>
                <w:sz w:val="20"/>
                <w:szCs w:val="20"/>
                <w:lang w:eastAsia="zh-CN"/>
              </w:rPr>
              <w:t>04 июня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Выявление </w:t>
            </w: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команд призеров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ind w:left="-105" w:right="-148" w:hanging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Награждены призеры,  занявшие призовые места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Bookman Old Style" w:cs="Times New Roman" w:ascii="Times New Roman" w:hAnsi="Times New Roman"/>
                <w:sz w:val="20"/>
                <w:szCs w:val="20"/>
              </w:rPr>
              <w:t>Основное   м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ероприятие 1.2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«Организация и проведение физкультурных и спортивных мероприятий в рамках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Всероссийского физкультурно-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правление по культуре, спорту, туризму администрации Грязовецкого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01.01. 2022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31.12. 2022</w:t>
            </w: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01.01. 2022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 xml:space="preserve">Количество  мероприятий по тестированию видов испытаний комплекса ГТО в 2022 году – </w:t>
            </w:r>
            <w:r>
              <w:rPr>
                <w:rFonts w:eastAsia="Calibri" w:cs="Times New Roman" w:ascii="Times New Roman" w:hAnsi="Times New Roman"/>
                <w:color w:val="111111"/>
                <w:kern w:val="2"/>
                <w:sz w:val="20"/>
                <w:szCs w:val="20"/>
                <w:lang w:val="ru-RU" w:eastAsia="hi-IN" w:bidi="hi-IN"/>
              </w:rPr>
              <w:t>11</w:t>
            </w: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 xml:space="preserve"> ед.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Количество проведенных мероприятий по тестированию видов испытаний комплекса ГТО в 2022 году – 1</w:t>
            </w:r>
            <w:r>
              <w:rPr>
                <w:rFonts w:eastAsia="Calibri" w:cs="Times New Roman" w:ascii="Times New Roman" w:hAnsi="Times New Roman"/>
                <w:color w:val="111111"/>
                <w:kern w:val="2"/>
                <w:sz w:val="20"/>
                <w:szCs w:val="20"/>
                <w:lang w:val="ru-RU" w:eastAsia="hi-IN" w:bidi="hi-IN"/>
              </w:rPr>
              <w:t>1</w:t>
            </w: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 xml:space="preserve"> ед.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ind w:left="-75" w:right="-103" w:hanging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Нет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1.2.1 «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убсидия на выполнение муниципального задания, а именно на проведение тестирования выполнения нормативов испытаний (тестов) комплекса ГТО»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01.01. 2022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01.01. 2022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Выполнение муниципального задания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Выполнение муниципального  задания составило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lang w:eastAsia="zh-CN"/>
              </w:rPr>
              <w:t>100</w:t>
            </w: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 xml:space="preserve">%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spacing w:before="0" w:after="86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ru-RU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ru-RU"/>
              </w:rPr>
              <w:t>Нет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ind w:left="-46" w:hanging="0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Контрольное событие 1.2.1. «</w:t>
            </w:r>
            <w:r>
              <w:rPr>
                <w:rFonts w:cs="Bookman Old Style" w:ascii="Times New Roman" w:hAnsi="Times New Roman"/>
                <w:sz w:val="20"/>
                <w:szCs w:val="20"/>
              </w:rPr>
              <w:t>Проведение фестиваля Всероссийского физкультурно-спортивного комплекса ГТО среди семейных команд»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апреля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eastAsia="Times New Roman" w:cs="Bookman Old Style"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 xml:space="preserve"> апреля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Выполнение нормативов комплекса ГТО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 xml:space="preserve">Выполнение нормативов комплекса ГТО: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участвовало 16 чел., из них 13 чел. сдали нормативы ГТО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Контрольное событие 1.2.2. «</w:t>
            </w:r>
            <w:r>
              <w:rPr>
                <w:rFonts w:cs="Bookman Old Style" w:ascii="Times New Roman" w:hAnsi="Times New Roman"/>
                <w:sz w:val="20"/>
                <w:szCs w:val="20"/>
              </w:rPr>
              <w:t xml:space="preserve">Проведение 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Фестиваль Всероссийского физкультурно-спортивного комплекса "Готов к труду и обороне" (ГТО)"Первые шаги" среди воспитанников дошкольных образовательных учреждений»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30-31 марта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</w:rPr>
              <w:t>30-31 марта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Выполнение нормативов комплекса ГТО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Выполнение нормативов комплекса ГТО: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участвовало 73 чел., из них 73чел. сдали нормативы ГТО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Контрольное событие 1.2.3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«Фестиваль Всероссийского физкультурно-спортивного комплекса "Готов к труду и обороне"( ГТО) среди сотрудников УИС»</w:t>
            </w:r>
          </w:p>
          <w:p>
            <w:pPr>
              <w:pStyle w:val="NoSpacing"/>
              <w:widowControl w:val="false"/>
              <w:rPr>
                <w:rFonts w:ascii="Times New Roman" w:hAnsi="Times New Roman" w:cs="Bookman Old Style"/>
                <w:color w:val="000000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 марта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</w:rPr>
              <w:t>20 марта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Выполнение нормативов комплекса ГТО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Выполнение нормативов комплекса ГТО по 11 видам спорта: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участвовало 20 чел., из них 4 чел. сдали нормативы ГТО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Контрольное событие 1.2.4.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«Фестиваль Всероссийского физкультурно-спортивного комплекса "Готов к труду и обороне"  среди обучающихся образовательных учреждений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 мая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</w:rPr>
              <w:t xml:space="preserve">16 </w:t>
            </w:r>
            <w:r>
              <w:rPr>
                <w:rFonts w:eastAsia="Times New Roman" w:cs="Bookman Old Style" w:ascii="Times New Roman" w:hAnsi="Times New Roman"/>
                <w:sz w:val="20"/>
                <w:szCs w:val="20"/>
                <w:lang w:eastAsia="zh-CN"/>
              </w:rPr>
              <w:t>мая</w:t>
            </w:r>
            <w:r>
              <w:rPr>
                <w:rFonts w:cs="Bookman Old Style"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Выполнение нормативов комплекса ГТО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Выполнение нормативов комплекса ГТО: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участвовало 8 чел., из них 8 чел. сдали нормативы ГТО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  <w:vAlign w:val="bottom"/>
          </w:tcPr>
          <w:p>
            <w:pPr>
              <w:pStyle w:val="Normal"/>
              <w:widowControl w:val="false"/>
              <w:spacing w:before="171" w:after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Контрольное событие 1.2.5.</w:t>
            </w:r>
          </w:p>
          <w:p>
            <w:pPr>
              <w:pStyle w:val="Normal"/>
              <w:widowControl w:val="false"/>
              <w:spacing w:before="171" w:after="3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«Фестиваль ВФСК ГТО среди трудовых коллективов Грязовецкого муниципального района в рамках проекта "Здоровые города, районы, и поселки", сезон 2022 года»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 апреля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Bookman Old Style"/>
                <w:sz w:val="20"/>
                <w:szCs w:val="20"/>
                <w:lang w:eastAsia="zh-CN"/>
              </w:rPr>
            </w:pPr>
            <w:r>
              <w:rPr>
                <w:rFonts w:eastAsia="Times New Roman" w:cs="Bookman Old Style" w:ascii="Times New Roman" w:hAnsi="Times New Roman"/>
                <w:sz w:val="20"/>
                <w:szCs w:val="20"/>
                <w:lang w:eastAsia="zh-CN"/>
              </w:rPr>
              <w:t>17 апреля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>Выполнение нормативов комплекса ГТО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Выполнение нормативов комплекса ГТО по 7 видам спорта: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участвовало 75 чел., из них 71 чел. сдали нормативы ГТО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Bookman Old Style" w:ascii="Times New Roman" w:hAnsi="Times New Roman"/>
                <w:sz w:val="20"/>
                <w:szCs w:val="20"/>
                <w:lang w:eastAsia="ru-RU"/>
              </w:rPr>
              <w:t xml:space="preserve">Основное       </w:t>
              <w:br/>
              <w:t xml:space="preserve">мероприятие 1.4 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«Расходы на строительство второй очереди физкультурно-оздоровительного комплекса с бассейном в г. Грязовце»</w:t>
            </w:r>
            <w:r>
              <w:rPr>
                <w:rStyle w:val="1"/>
                <w:rFonts w:eastAsia="Bookman Old Style" w:cs="Bookman Old Style" w:ascii="Times New Roman" w:hAnsi="Times New Roman"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 xml:space="preserve"> 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управление по культуре, спорту, туризму администрации Грязовецкого муниципального района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31.12.2022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01.01.2022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Bookman Old Style"/>
                <w:sz w:val="20"/>
                <w:szCs w:val="20"/>
                <w:lang w:eastAsia="zh-CN"/>
              </w:rPr>
            </w:pPr>
            <w:r>
              <w:rPr>
                <w:rFonts w:eastAsia="Times New Roman" w:cs="Bookman Old Style" w:ascii="Times New Roman" w:hAnsi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2"/>
              <w:widowControl w:val="false"/>
              <w:spacing w:before="0" w:after="200"/>
              <w:ind w:left="0" w:right="-59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Выплата 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 соответствии с решением арбитражного суда Вологодской области от 28.12.2021г. Дело № А13-2927/2021</w:t>
            </w: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стоимости дополнительно выполненных работ на  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строительство второй очереди физкуль-турно-оздоровительного комплекса с бассейном в г. Грязовце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2"/>
              <w:widowControl w:val="false"/>
              <w:spacing w:lineRule="auto" w:line="240" w:before="0" w:after="0"/>
              <w:ind w:left="0" w:right="-59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 w:cs="Bookman Old Style" w:ascii="Times New Roman" w:hAnsi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Выплата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 соответствии с решением арбитражного суда Вологодской области от 28.12.2021г. Дело № А13-2927/2021</w:t>
            </w:r>
            <w:r>
              <w:rPr>
                <w:rFonts w:eastAsia="Calibri" w:cs="Bookman Old Style" w:ascii="Times New Roman" w:hAnsi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стоимости дополнительно выполненных работ на  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строительство второй очереди физкуль-турно-оздоровительного комплекса с бассейном в г. Грязовце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59" w:hanging="0"/>
              <w:jc w:val="both"/>
              <w:rPr/>
            </w:pPr>
            <w:r>
              <w:rPr>
                <w:rFonts w:eastAsia="Calibri" w:cs="Bookman Old Style" w:ascii="Times New Roman" w:hAnsi="Times New Roman"/>
                <w:sz w:val="20"/>
                <w:szCs w:val="20"/>
                <w:lang w:eastAsia="ru-RU"/>
              </w:rPr>
              <w:t>Мероприятие 1.4.1 «С</w:t>
            </w:r>
            <w:r>
              <w:rPr>
                <w:rFonts w:cs="Bookman Old Style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убсидия на 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расходы на строительство второй очереди физкультурно-оздоровительного комплекса с бассейном в г. Грязовце»</w:t>
            </w:r>
            <w:r>
              <w:rPr>
                <w:rStyle w:val="1"/>
                <w:rFonts w:eastAsia="Bookman Old Style" w:cs="Bookman Old Style" w:ascii="Times New Roman" w:hAnsi="Times New Roman"/>
                <w:color w:val="000000"/>
                <w:kern w:val="2"/>
                <w:sz w:val="20"/>
                <w:szCs w:val="20"/>
                <w:shd w:fill="FFFFFF" w:val="clear"/>
                <w:lang w:eastAsia="ru-RU" w:bidi="hi-IN"/>
              </w:rPr>
              <w:t xml:space="preserve"> 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управление по культуре, спорту, туризму администрации Грязовецкого муниципального района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01.01.2022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Bookman Old Style"/>
                <w:sz w:val="20"/>
                <w:szCs w:val="20"/>
                <w:lang w:eastAsia="zh-CN"/>
              </w:rPr>
            </w:pPr>
            <w:r>
              <w:rPr>
                <w:rFonts w:eastAsia="Times New Roman" w:cs="Bookman Old Style" w:ascii="Times New Roman" w:hAnsi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2"/>
              <w:widowControl w:val="false"/>
              <w:spacing w:before="0" w:after="200"/>
              <w:ind w:left="0" w:right="-59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Выплата 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 соответствии с решением арбитражного суда Вологодской области от 28.12.2021г. Дело № А13-2927/2021</w:t>
            </w: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стоимости дополнительно выполненных работ на  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строительство второй очереди физкуль-турно-оздоровительного комплекса с бассейном в г. Грязовце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2"/>
              <w:widowControl w:val="false"/>
              <w:spacing w:before="0" w:after="200"/>
              <w:ind w:left="0" w:right="-59" w:hanging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Выплата 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 соответствии с решением арбитражного суда Вологодской области от 28.12.2021г. Дело № А13-2927/2021</w:t>
            </w: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  <w:lang w:eastAsia="ru-RU" w:bidi="hi-IN"/>
              </w:rPr>
              <w:t xml:space="preserve"> стоимости дополнительно выполненных работ на  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строительство второй очереди физкуль-турно-оздоровительного комплекса с бассейном в г. Грязовце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ind w:left="0" w:right="-59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Bookman Old Style" w:ascii="Times New Roman" w:hAnsi="Times New Roman"/>
                <w:kern w:val="2"/>
                <w:sz w:val="20"/>
                <w:szCs w:val="20"/>
                <w:lang w:eastAsia="ru-RU" w:bidi="hi-IN"/>
              </w:rPr>
              <w:t xml:space="preserve">Основное       </w:t>
              <w:br/>
              <w:t xml:space="preserve">мероприятие 1.5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«Строительство физкультурно-оздоровительн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ого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комплекса открытого типа г.Грязовец, ул.Ленина, д.101»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управление по культуре, спорту, туризму администрации Грязовецкого муниципального района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21.04.2022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spacing w:before="0" w:after="200"/>
              <w:jc w:val="center"/>
              <w:rPr>
                <w:rFonts w:ascii="Times New Roman" w:hAnsi="Times New Roman" w:eastAsia="Times New Roman" w:cs="Bookman Old Style"/>
                <w:sz w:val="20"/>
                <w:szCs w:val="20"/>
                <w:lang w:eastAsia="zh-CN"/>
              </w:rPr>
            </w:pPr>
            <w:r>
              <w:rPr>
                <w:rFonts w:eastAsia="Times New Roman" w:cs="Bookman Old Style" w:ascii="Times New Roman" w:hAnsi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21.04.2022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spacing w:before="0" w:after="200"/>
              <w:jc w:val="center"/>
              <w:rPr>
                <w:rFonts w:ascii="Times New Roman" w:hAnsi="Times New Roman" w:eastAsia="Times New Roman" w:cs="Bookman Old Style"/>
                <w:sz w:val="20"/>
                <w:szCs w:val="20"/>
                <w:lang w:eastAsia="zh-CN"/>
              </w:rPr>
            </w:pPr>
            <w:r>
              <w:rPr>
                <w:rFonts w:eastAsia="Times New Roman" w:cs="Bookman Old Style" w:ascii="Times New Roman" w:hAnsi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2"/>
              <w:widowControl w:val="false"/>
              <w:spacing w:before="0" w:after="200"/>
              <w:ind w:left="0" w:right="-59" w:hanging="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Разработка ПСД на  </w:t>
            </w: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lang w:eastAsia="ru-RU"/>
              </w:rPr>
              <w:t>физкультурно-оздоровительный комплекс открытого типа г.Грязовец, ул.Ленина, д.101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2"/>
              <w:widowControl w:val="false"/>
              <w:spacing w:before="0" w:after="200"/>
              <w:ind w:left="0" w:right="-59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Разработана </w:t>
            </w:r>
            <w:r>
              <w:rPr>
                <w:rFonts w:eastAsia="Times New Roman" w:cs="Times New Roman" w:ascii="Times New Roman" w:hAnsi="Times New Roman"/>
                <w:color w:val="111111"/>
                <w:kern w:val="0"/>
                <w:sz w:val="20"/>
                <w:szCs w:val="20"/>
                <w:lang w:val="ru-RU" w:eastAsia="zh-CN" w:bidi="ar-SA"/>
              </w:rPr>
              <w:t>проектно-сметная документация</w:t>
            </w: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 на  </w:t>
            </w: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lang w:eastAsia="ru-RU"/>
              </w:rPr>
              <w:t>физкультурно-оздоровительный комплекс открытого типа г.Грязовец, ул.Ленина,101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59" w:hanging="0"/>
              <w:jc w:val="both"/>
              <w:rPr>
                <w:rFonts w:ascii="Times New Roman" w:hAnsi="Times New Roman" w:eastAsia="Calibri" w:cs="Bookman Old Style"/>
                <w:sz w:val="20"/>
                <w:szCs w:val="20"/>
                <w:lang w:eastAsia="ru-RU"/>
              </w:rPr>
            </w:pPr>
            <w:r>
              <w:rPr>
                <w:rFonts w:eastAsia="Calibri" w:cs="Bookman Old Style" w:ascii="Times New Roman" w:hAnsi="Times New Roman"/>
                <w:sz w:val="20"/>
                <w:szCs w:val="20"/>
                <w:lang w:eastAsia="ru-RU"/>
              </w:rPr>
              <w:t>Мероприятие 1.5.1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20" w:after="0"/>
              <w:ind w:left="0" w:right="-59" w:hanging="0"/>
              <w:jc w:val="both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eastAsia="Calibri" w:cs="Bookman Old Style" w:ascii="Times New Roman" w:hAnsi="Times New Roman"/>
                <w:sz w:val="20"/>
                <w:szCs w:val="20"/>
                <w:lang w:eastAsia="ru-RU"/>
              </w:rPr>
              <w:t>«Субсидия на физкультурно-оздоровительный комплекс открытого типа г.Грязовец, ул.Ленина,д.101»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управление по культуре, спорту, туризму администрации Грязовецкого муниципального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21.04.2022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spacing w:before="0" w:after="200"/>
              <w:jc w:val="center"/>
              <w:rPr>
                <w:rFonts w:ascii="Times New Roman" w:hAnsi="Times New Roman" w:eastAsia="Times New Roman" w:cs="Bookman Old Style"/>
                <w:sz w:val="20"/>
                <w:szCs w:val="20"/>
                <w:lang w:eastAsia="zh-CN"/>
              </w:rPr>
            </w:pPr>
            <w:r>
              <w:rPr>
                <w:rFonts w:eastAsia="Times New Roman" w:cs="Bookman Old Style" w:ascii="Times New Roman" w:hAnsi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21.04.2022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spacing w:before="0" w:after="200"/>
              <w:jc w:val="center"/>
              <w:rPr>
                <w:rFonts w:ascii="Times New Roman" w:hAnsi="Times New Roman" w:eastAsia="Times New Roman" w:cs="Bookman Old Style"/>
                <w:sz w:val="20"/>
                <w:szCs w:val="20"/>
                <w:lang w:eastAsia="zh-CN"/>
              </w:rPr>
            </w:pPr>
            <w:r>
              <w:rPr>
                <w:rFonts w:eastAsia="Times New Roman" w:cs="Bookman Old Style" w:ascii="Times New Roman" w:hAnsi="Times New Roman"/>
                <w:sz w:val="20"/>
                <w:szCs w:val="20"/>
                <w:lang w:eastAsia="zh-CN"/>
              </w:rPr>
              <w:t>31.12.2022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2"/>
              <w:widowControl w:val="false"/>
              <w:spacing w:before="0" w:after="200"/>
              <w:ind w:left="0" w:right="-59" w:hanging="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Разработка ПСД на  </w:t>
            </w: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lang w:eastAsia="ru-RU"/>
              </w:rPr>
              <w:t>физкультурно-оздоровительный комплекс открытого типа г.Грязовец, ул.Ленина,д. 101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2"/>
              <w:widowControl w:val="false"/>
              <w:spacing w:before="0" w:after="200"/>
              <w:ind w:left="0" w:right="-59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Разработана </w:t>
            </w:r>
            <w:r>
              <w:rPr>
                <w:rFonts w:eastAsia="Times New Roman" w:cs="Times New Roman" w:ascii="Times New Roman" w:hAnsi="Times New Roman"/>
                <w:color w:val="111111"/>
                <w:kern w:val="0"/>
                <w:sz w:val="20"/>
                <w:szCs w:val="20"/>
                <w:lang w:val="ru-RU" w:eastAsia="zh-CN" w:bidi="ar-SA"/>
              </w:rPr>
              <w:t>проектно-сметная документация</w:t>
            </w: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 на  </w:t>
            </w: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  <w:lang w:eastAsia="ru-RU"/>
              </w:rPr>
              <w:t>физкультурно-оздоровительный комплекс открытого типа г.Грязовец, ул.Ленина,101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4658" w:type="dxa"/>
            <w:gridSpan w:val="10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111111"/>
                <w:sz w:val="20"/>
                <w:szCs w:val="20"/>
              </w:rPr>
              <w:t xml:space="preserve">Подпрограмма 2 </w:t>
            </w:r>
            <w:r>
              <w:rPr>
                <w:rFonts w:eastAsia="Lucida Sans Unicode" w:cs="Times New Roman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</w:p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/>
                <w:color w:val="111111"/>
              </w:rPr>
            </w:pPr>
            <w:r>
              <w:rPr>
                <w:rFonts w:ascii="Times New Roman" w:hAnsi="Times New Roman"/>
                <w:color w:val="111111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20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2.1 «</w:t>
            </w: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Подготовка спортивного резерва»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управление по культуре, спорту, туризму администрации Грязовецкого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01.01. 2022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31.12. 2022</w:t>
            </w: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01.01. 2022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31.12. 2022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spacing w:before="0" w:after="200"/>
              <w:jc w:val="both"/>
              <w:rPr>
                <w:rFonts w:ascii="Times New Roman" w:hAnsi="Times New Roman" w:eastAsia="Lucida Sans Unicode" w:cs="Bookman Old Styl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Bookman Old Style" w:ascii="Times New Roman" w:hAnsi="Times New Roman"/>
                <w:kern w:val="2"/>
                <w:sz w:val="18"/>
                <w:szCs w:val="18"/>
                <w:lang w:eastAsia="hi-IN" w:bidi="hi-IN"/>
              </w:rPr>
              <w:t>Количество призовых мест, занятых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 в 2022 году составит 59ед.</w:t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spacing w:before="0" w:after="200"/>
              <w:jc w:val="both"/>
              <w:rPr>
                <w:rFonts w:ascii="Times New Roman" w:hAnsi="Times New Roman" w:eastAsia="Lucida Sans Unicode" w:cs="Bookman Old Style"/>
                <w:color w:val="111111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Bookman Old Style" w:ascii="Times New Roman" w:hAnsi="Times New Roman"/>
                <w:color w:val="111111"/>
                <w:kern w:val="2"/>
                <w:sz w:val="18"/>
                <w:szCs w:val="18"/>
                <w:lang w:eastAsia="hi-IN" w:bidi="hi-IN"/>
              </w:rPr>
              <w:t>Количество призовых мест, занятых несовершеннолетними, занимающимися спортивной подготовкой, в соответствии с федеральными стандартами спортивной подготовки по видам спорта на региональном и межрегиональном уровне в 2022 году составит 59 ед.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21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2.1.1. «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убсидия  на выполнение муниципального задания по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20"/>
                <w:szCs w:val="20"/>
                <w:highlight w:val="white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highlight w:val="white"/>
                <w:lang w:eastAsia="hi-IN" w:bidi="hi-IN"/>
              </w:rPr>
              <w:t>обеспечению участия спортивных сборных команд в официальных спортивных мероприятиях»</w:t>
            </w:r>
          </w:p>
        </w:tc>
        <w:tc>
          <w:tcPr>
            <w:tcW w:w="1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01.01. 2022</w:t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31.12. 2022</w:t>
            </w: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01.01. 2022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31.12. 2022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Выполнение муниципального задания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Выполнение муниципального  задания составило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100%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>
          <w:trHeight w:val="2294" w:hRule="atLeast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22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2.1.2 «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убсидия  на выполнение муниципального задания по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 xml:space="preserve"> спортивной подготовке по олимпийским видам спорта»</w:t>
            </w:r>
          </w:p>
        </w:tc>
        <w:tc>
          <w:tcPr>
            <w:tcW w:w="1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01.01. 2022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31.12. 2022</w:t>
            </w: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01.01. 2022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31.12. 2022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Выполнение муниципального  задания составило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100,9%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2.1.3 «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убсидия  на выполнение муниципального задания по с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портивной подготовке по неолимпийским видам спорта»</w:t>
            </w:r>
          </w:p>
        </w:tc>
        <w:tc>
          <w:tcPr>
            <w:tcW w:w="1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01.01. 2022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31.12. 2022</w:t>
            </w:r>
          </w:p>
        </w:tc>
        <w:tc>
          <w:tcPr>
            <w:tcW w:w="11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01.01. 2022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31.12. 2022</w:t>
            </w:r>
          </w:p>
        </w:tc>
        <w:tc>
          <w:tcPr>
            <w:tcW w:w="1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11111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Выполнение муниципального  задания составило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0"/>
                <w:szCs w:val="20"/>
                <w:lang w:val="ru-RU" w:eastAsia="zh-CN" w:bidi="ar-SA"/>
              </w:rPr>
              <w:t>100</w:t>
            </w:r>
            <w:r>
              <w:rPr>
                <w:rFonts w:eastAsia="Calibri" w:cs="Times New Roman" w:ascii="Times New Roman" w:hAnsi="Times New Roman"/>
                <w:color w:val="111111"/>
                <w:sz w:val="20"/>
                <w:szCs w:val="20"/>
              </w:rPr>
              <w:t>%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Bookman Old Style"/>
              </w:rPr>
            </w:pPr>
            <w:r>
              <w:rPr>
                <w:rFonts w:eastAsia="Calibri" w:cs="Bookman Old Style" w:ascii="Times New Roman" w:hAnsi="Times New Roman"/>
                <w:color w:val="111111"/>
                <w:sz w:val="20"/>
                <w:szCs w:val="20"/>
                <w:lang w:eastAsia="ru-RU"/>
              </w:rPr>
              <w:t>Мероприятие 2.1.6. «С</w:t>
            </w:r>
            <w:r>
              <w:rPr>
                <w:rFonts w:cs="Bookman Old Style" w:ascii="Times New Roman" w:hAnsi="Times New Roman"/>
                <w:color w:val="111111"/>
                <w:kern w:val="2"/>
                <w:sz w:val="20"/>
                <w:szCs w:val="20"/>
                <w:lang w:eastAsia="hi-IN" w:bidi="hi-IN"/>
              </w:rPr>
              <w:t>убсидия на иные цели на расходы на компенсацию оплаты найма (поднайма) жилого помещения работникам физической культуры и спорта - тренерам»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01.01. 2022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01.01. 2022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31.12. 2022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0"/>
              <w:ind w:right="-7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выплата компенсации найма жилого помещения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ar-SA"/>
              </w:rPr>
              <w:t xml:space="preserve">тренерам структурного подразделения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Спортивная школа БУ «Центр ФКС»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0"/>
              <w:ind w:right="-70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Осуществлена выплата компенсации найма жилого помещения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8"/>
                <w:szCs w:val="18"/>
                <w:lang w:val="ru-RU" w:eastAsia="en-US" w:bidi="ar-SA"/>
              </w:rPr>
              <w:t>2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ar-SA"/>
              </w:rPr>
              <w:t xml:space="preserve">тренерам структурного подразделения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 xml:space="preserve">Спортивная школа БУ «Центр ФКС» 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Нет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Контрольное событие 2.1.1.  «Участие в Первенстве Вологодской области - II этапа кубка "СЕВЕРГАЗБАНКА" по биатлону»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11-13 января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color w:val="111111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color w:val="11111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Bookman Old Style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Bookman Old Style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11-13 января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Выявление лично-командных призовых мест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Контрольное событие 2.1.2. «Первенство Вологодской области по мини-футболу  среди детских и юношеских команд в спортивном сезоне 2021-2022 годов»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 января, 11 марта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color w:val="111111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color w:val="11111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Bookman Old Style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Bookman Old Style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10 января, 11 марта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Выявление лично-командных призовых мест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Контрольное событие 2.1.3. «Чемпионат и первенство Вологодской области по плаванию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23-25 февраля  2022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color w:val="111111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color w:val="11111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Bookman Old Style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Bookman Old Style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23-25 февраля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Выявление лично-командных призовых мест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Контрольное событие 2.1.4.  Муниципальный турнир по мини - футболу на снегу, посвященного Дню Защитника Отечества среди детских команд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 февраля 2022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Bookman Old Style"/>
                <w:color w:val="111111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color w:val="11111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</w:rPr>
            </w:pPr>
            <w:r>
              <w:rPr>
                <w:rFonts w:eastAsia="Times New Roman" w:cs="Bookman Old Style" w:ascii="Times New Roman" w:hAnsi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 xml:space="preserve"> февраля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Выявление командных призовых мест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Контрольное событие 2.1.5.  Лично-командное первенство и чемпионат Вологодской области по биатлону памяти двукратного Олимпийского чемпиона, ЗМС  СССР А.Н.Алябьева - IV этап "Севергазбанка" по биатлону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18-19 марта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Bookman Old Style"/>
                <w:color w:val="111111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color w:val="11111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Bookman Old Style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Bookman Old Style" w:ascii="Times New Roman" w:hAnsi="Times New Roman"/>
                <w:color w:val="000000"/>
                <w:kern w:val="0"/>
                <w:sz w:val="18"/>
                <w:szCs w:val="18"/>
                <w:lang w:val="ru-RU" w:eastAsia="en-US" w:bidi="ar-SA"/>
              </w:rPr>
              <w:t>18-19 марта 2022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color w:val="000000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color w:val="000000"/>
                <w:sz w:val="18"/>
                <w:szCs w:val="18"/>
                <w:lang w:eastAsia="ru-RU"/>
              </w:rPr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Выявление лично-командных призовых мест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>
          <w:trHeight w:val="456" w:hRule="atLeast"/>
        </w:trPr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Контрольное событие 2.1.6. «I этап кубка Вологодской области 2022-2023 г.г. по полиатлону памяти А.И.Федякова в дисциплине 3-борье с лыжной гонкой (12 лет и старше)»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21-25 декабря 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cs="Bookman Old Style"/>
                <w:color w:val="111111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color w:val="11111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23-25 декабря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Выявление лично-командных призовых мест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Контрольное событие 2.1.7. «Открытое первенство СП "Спортивная школа" БУ "Центр ФКС" по СФП, посвященное Дню народного единства»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03 ноября 2022 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color w:val="111111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color w:val="11111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3 ноября 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18"/>
                <w:szCs w:val="18"/>
                <w:lang w:eastAsia="ru-RU"/>
              </w:rPr>
            </w:pPr>
            <w:r>
              <w:rPr>
                <w:rFonts w:cs="Bookman Old Style" w:ascii="Times New Roman" w:hAnsi="Times New Roman"/>
                <w:sz w:val="18"/>
                <w:szCs w:val="18"/>
                <w:lang w:eastAsia="ru-RU"/>
              </w:rPr>
              <w:t>Выявление личных призовых мест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Награждены команды, занявшие призовые места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  <w:shd w:fill="FFFF00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FFFF00" w:val="clear"/>
                <w:lang w:eastAsia="ru-RU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Основное мероприятие 2</w:t>
            </w: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.2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«Доступность к объектам спорта»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 xml:space="preserve">Управление по культуре, спорту, туризму администрации Грязовецкого муниципального района 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Обеспечение доступа к спортивным объектам граждан в количестве 40 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505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Обеспечен доступ к спортивным объектам граждан в количестве 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eastAsia="ar-SA"/>
              </w:rPr>
              <w:t>405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ar-SA" w:bidi="ar-SA"/>
              </w:rPr>
              <w:t>05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чел.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Нет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Мероприятие 2.2.1 «С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убсидия  на выполнение муниципального задания по о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беспечению доступа к объектам спорта»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 xml:space="preserve">Выполнение муниципального задания 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Выполнение муниципального  задания составило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</w:rPr>
              <w:t>100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Нет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  <w:highlight w:val="yellow"/>
                <w:lang w:eastAsia="hi-IN" w:bidi="hi-IN"/>
              </w:rPr>
              <w:t xml:space="preserve"> 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eastAsia="Calibri" w:cs="Times New Roman" w:ascii="Times New Roman" w:hAnsi="Times New Roman"/>
                <w:color w:val="00000A"/>
                <w:sz w:val="20"/>
                <w:szCs w:val="20"/>
                <w:lang w:eastAsia="ru-RU"/>
              </w:rPr>
              <w:t>2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.2.2 «</w:t>
            </w:r>
            <w:r>
              <w:rPr>
                <w:rFonts w:eastAsia="Calibri" w:cs="Bookman Old Style"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eastAsia="Calibri" w:cs="Bookman Old Style" w:ascii="Times New Roman" w:hAnsi="Times New Roman"/>
                <w:kern w:val="2"/>
                <w:sz w:val="20"/>
                <w:szCs w:val="20"/>
                <w:lang w:eastAsia="hi-IN" w:bidi="hi-IN"/>
              </w:rPr>
              <w:t>убсидия на выполнение муниципального задания по п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роведению занятий физкультурно-спортивной направленности по месту проживания граждан»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 xml:space="preserve">Выполнение муниципального задания 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Выполнение муниципального  задания составило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95,7%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Нет</w:t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Мероприятие 2.2.3 «Субсидия на расходы на капитальный ремонт физкультурно-оздоровительного комплекса (г.Грязовец, ул.Рабочая, д.1)»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Style22"/>
              <w:widowControl w:val="false"/>
              <w:ind w:left="0" w:right="-59" w:hanging="0"/>
              <w:jc w:val="center"/>
              <w:rPr>
                <w:rFonts w:ascii="Times New Roman" w:hAnsi="Times New Roman" w:eastAsia="Calibri" w:cs="Bookman Old Style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Bookman Old Style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Количество введенных в действие объектов физической культуры и спорта — 1 ед.- физкультурно-оздоровительный комплекс (г.Грязовец, ул.Рабочая, д.1)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Bookman Old Style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Физкультурно-оздоровительный комплекс (г.Грязовец, ул.Рабочая, д.1)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введен в эксплуатацию 23.12.2022г.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Нет</w:t>
            </w:r>
          </w:p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36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Мероприятие 2.2.4 «С</w:t>
            </w: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убсидия на организацию и проведение по месту жительства и  (или) по месту отдыха организованных занятий граждан физической культурой»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eastAsia="Calibri" w:cs="Bookman Old Style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Численность систематически занимающихся </w:t>
            </w:r>
            <w:r>
              <w:rPr>
                <w:rFonts w:eastAsia="Times New Roman" w:cs="Bookman Old Style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</w:t>
            </w:r>
            <w:r>
              <w:rPr>
                <w:rFonts w:eastAsia="Calibri" w:cs="Bookman Old Style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по месту жительства и (или) по месту отдыха  граждан физической культурой в количестве 100 человек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Численность систематически занимающихся </w:t>
            </w:r>
            <w:r>
              <w:rPr>
                <w:rFonts w:eastAsia="Times New Roman" w:cs="Bookman Old Style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в</w:t>
            </w:r>
            <w:r>
              <w:rPr>
                <w:rFonts w:cs="Bookman Old Style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по месту жительства и (или) по месту отдыха  граждан физической культурой в количестве </w:t>
            </w:r>
            <w:r>
              <w:rPr>
                <w:rFonts w:eastAsia="Calibri" w:cs="Bookman Old Style" w:ascii="Times New Roman" w:hAnsi="Times New Roman" w:eastAsiaTheme="minorHAnsi"/>
                <w:color w:val="auto"/>
                <w:kern w:val="2"/>
                <w:sz w:val="20"/>
                <w:szCs w:val="20"/>
                <w:lang w:val="ru-RU" w:eastAsia="hi-IN" w:bidi="hi-IN"/>
              </w:rPr>
              <w:t>123</w:t>
            </w:r>
            <w:r>
              <w:rPr>
                <w:rFonts w:cs="Bookman Old Style"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человека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Нет</w:t>
            </w:r>
          </w:p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37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0"/>
              <w:textAlignment w:val="top"/>
              <w:rPr/>
            </w:pPr>
            <w:r>
              <w:rPr>
                <w:rStyle w:val="1"/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Основное мероприятие 2.3. «</w:t>
            </w:r>
            <w:r>
              <w:rPr>
                <w:rStyle w:val="1"/>
                <w:rFonts w:eastAsia="Arial Unicode MS" w:ascii="Times New Roman" w:hAnsi="Times New Roman"/>
                <w:color w:val="000000"/>
                <w:kern w:val="2"/>
                <w:sz w:val="20"/>
                <w:szCs w:val="20"/>
              </w:rPr>
              <w:t>Реализация регионального проекта «Спорт - норма жизни» (федеральный проект «Спорт - норма жизни»)</w:t>
            </w:r>
            <w:r>
              <w:rPr>
                <w:rStyle w:val="1"/>
                <w:rFonts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0" w:right="-7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Доля занимающихся по программам спортивной подготовки СП «Спортивная школа» БУ «Центр ФКС» в общем количестве занимающихся  — 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78,4%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0" w:right="-7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Доля занимающихся по программам спортивной подготовки СП «Спортивная школа» БУ «Центр ФКС» </w:t>
            </w:r>
            <w:r>
              <w:rPr>
                <w:rFonts w:eastAsia="Calibri" w:cs="Bookman Old Style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составляет</w:t>
            </w: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— </w:t>
            </w:r>
            <w:r>
              <w:rPr>
                <w:rFonts w:eastAsia="Calibri" w:cs="Bookman Old Style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100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38</w:t>
            </w:r>
          </w:p>
        </w:tc>
        <w:tc>
          <w:tcPr>
            <w:tcW w:w="222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top"/>
              <w:rPr>
                <w:rFonts w:ascii="Times New Roman" w:hAnsi="Times New Roman" w:cs="Bookman Old Style"/>
                <w:sz w:val="20"/>
                <w:szCs w:val="20"/>
              </w:rPr>
            </w:pPr>
            <w:r>
              <w:rPr>
                <w:rFonts w:eastAsia="Calibri" w:cs="Bookman Old Style" w:ascii="Times New Roman" w:hAnsi="Times New Roman"/>
                <w:sz w:val="20"/>
                <w:szCs w:val="20"/>
                <w:lang w:eastAsia="ru-RU"/>
              </w:rPr>
              <w:t>Мероприятие 2.3.1. «С</w:t>
            </w:r>
            <w:r>
              <w:rPr>
                <w:rFonts w:cs="Bookman Old Style" w:ascii="Times New Roman" w:hAnsi="Times New Roman"/>
                <w:kern w:val="2"/>
                <w:sz w:val="20"/>
                <w:szCs w:val="20"/>
                <w:lang w:eastAsia="hi-IN" w:bidi="hi-IN"/>
              </w:rPr>
              <w:t>убсидия на участие в обеспечении подготовки спортивного резерва для спортивных сборных команд Вологодской области»</w:t>
            </w:r>
          </w:p>
        </w:tc>
        <w:tc>
          <w:tcPr>
            <w:tcW w:w="168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БУ «Центр ФКС»</w:t>
            </w:r>
          </w:p>
        </w:tc>
        <w:tc>
          <w:tcPr>
            <w:tcW w:w="1133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52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154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01.01.2022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Bookman Old Style"/>
                <w:sz w:val="20"/>
                <w:szCs w:val="20"/>
                <w:lang w:eastAsia="ru-RU"/>
              </w:rPr>
            </w:pPr>
            <w:r>
              <w:rPr>
                <w:rFonts w:cs="Bookman Old Style" w:ascii="Times New Roman" w:hAnsi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711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0" w:right="-7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Доля занимающихся по программам спортивной подготовки СП «Спортивная школа» БУ «Центр ФКС» в общем количестве занимающихся  — 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78,4%</w:t>
            </w:r>
          </w:p>
        </w:tc>
        <w:tc>
          <w:tcPr>
            <w:tcW w:w="1309" w:type="dxa"/>
            <w:tcBorders>
              <w:left w:val="single" w:sz="4" w:space="0" w:color="000080"/>
              <w:bottom w:val="single" w:sz="4" w:space="0" w:color="00008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200"/>
              <w:ind w:left="0" w:right="-7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Доля занимающихся по программам спортивной подготовки СП «Спортивная школа» БУ «Центр ФКС» </w:t>
            </w:r>
            <w:r>
              <w:rPr>
                <w:rFonts w:eastAsia="Calibri" w:cs="Bookman Old Style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составляет</w:t>
            </w:r>
            <w:r>
              <w:rPr>
                <w:rFonts w:cs="Bookman Old Style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— </w:t>
            </w:r>
            <w:r>
              <w:rPr>
                <w:rFonts w:eastAsia="Calibri" w:cs="Bookman Old Style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100</w:t>
            </w: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Таблица 3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bookmarkStart w:id="5" w:name="Par8541"/>
      <w:bookmarkEnd w:id="5"/>
      <w:r>
        <w:rPr>
          <w:rFonts w:cs="Times New Roman" w:ascii="Times New Roman" w:hAnsi="Times New Roman"/>
          <w:color w:val="111111"/>
          <w:sz w:val="24"/>
          <w:szCs w:val="24"/>
        </w:rPr>
        <w:t xml:space="preserve">Отчет об использовании средств бюджета района с учетом межбюджетных трансфертов  на реализацию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Style w:val="FontStyle11"/>
          <w:rFonts w:eastAsia="Arial Unicode MS" w:ascii="Times New Roman" w:hAnsi="Times New Roman"/>
          <w:color w:val="111111"/>
          <w:sz w:val="24"/>
          <w:szCs w:val="24"/>
          <w:u w:val="single"/>
        </w:rPr>
        <w:t>муниципальной программы «Развитие физической культуры и спорта в Грязовецком муниципальном районе на 2021 – 2025 годы»</w:t>
      </w:r>
      <w:r>
        <w:rPr>
          <w:rFonts w:cs="Times New Roman" w:ascii="Times New Roman" w:hAnsi="Times New Roman"/>
          <w:color w:val="111111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111111"/>
        </w:rPr>
        <w:t>(наименование  муниципальной программы (подпрограммы муниципальной программы)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111111"/>
        </w:rPr>
        <w:t>за 2022 год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W w:w="16633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18"/>
        <w:gridCol w:w="2126"/>
        <w:gridCol w:w="1986"/>
        <w:gridCol w:w="4960"/>
        <w:gridCol w:w="1701"/>
        <w:gridCol w:w="1562"/>
        <w:gridCol w:w="1472"/>
        <w:gridCol w:w="1406"/>
      </w:tblGrid>
      <w:tr>
        <w:trPr>
          <w:tblHeader w:val="true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Ответственный  исполнитель,             </w:t>
              <w:br/>
              <w:t xml:space="preserve">соисполнители, участники       </w:t>
              <w:br/>
            </w:r>
          </w:p>
        </w:tc>
        <w:tc>
          <w:tcPr>
            <w:tcW w:w="4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Источник</w:t>
            </w:r>
            <w:r>
              <w:rPr>
                <w:rFonts w:eastAsia="Bookman Old Style" w:cs="Times New Roman"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финансового</w:t>
            </w:r>
            <w:r>
              <w:rPr>
                <w:rFonts w:eastAsia="Bookman Old Style"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обеспечения</w:t>
            </w:r>
          </w:p>
        </w:tc>
        <w:tc>
          <w:tcPr>
            <w:tcW w:w="47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сводная бюджетная роспись, план на 1 января 2022 года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сводная бюджетная роспись на 30 декабря 2022 года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кассовое  </w:t>
              <w:br/>
              <w:t>исполнение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blHeader w:val="true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Муниципальная программа 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/>
            </w:pPr>
            <w:r>
              <w:rPr>
                <w:rStyle w:val="FontStyle11"/>
                <w:rFonts w:eastAsia="Arial Unicode MS" w:ascii="Times New Roman" w:hAnsi="Times New Roman"/>
                <w:b w:val="false"/>
                <w:sz w:val="18"/>
                <w:szCs w:val="18"/>
              </w:rPr>
              <w:t>«Развитие физической культуры и спорта в Грязовецком муниципальном районе на 2021 – 2025 годы»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Ответственный исполнитель муниципальной программы: управление по культуре, спорту, туризму администрации Грязовецкого муниципального района; участник: Управление образования Грязовецкого муниципального района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64 598,7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68 665,1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67 878,0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41 108,7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zh-CN" w:bidi="ar-SA"/>
              </w:rPr>
              <w:t>45 178,0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zh-CN" w:bidi="ar-SA"/>
              </w:rPr>
              <w:t>45146,5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20 011,4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20 011,4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19 255,8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3478,6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3475,7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3475,7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48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«Физическая культура и массовый спорт»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Ответственный исполнитель подпрограммы 1  управление по культуре, спорту, туризму администрации Грязовецкого муниципального района; участник: Управление образования Грязовецкого муниципального района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3841,5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7118,3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7118,3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2864,2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6143,9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6143,9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0"/>
                <w:szCs w:val="20"/>
                <w:lang w:val="ru-RU" w:eastAsia="hi-IN" w:bidi="hi-IN"/>
              </w:rPr>
              <w:t>977,3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0"/>
                <w:szCs w:val="20"/>
                <w:lang w:val="ru-RU" w:eastAsia="hi-IN" w:bidi="hi-IN"/>
              </w:rPr>
              <w:t>974,4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2"/>
                <w:sz w:val="20"/>
                <w:szCs w:val="20"/>
                <w:lang w:val="ru-RU" w:eastAsia="hi-IN" w:bidi="hi-IN"/>
              </w:rPr>
              <w:t>974,4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870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Основное       </w:t>
              <w:br/>
              <w:t>мероприятие (подпрограммы) 1.1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управление по культуре, спорту, туризму администрации Грязовецкого муниципального района; участник: Управление образования Грязовецкого муниципального района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3620,9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3618,0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3618,0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Lucida Sans Unicode" w:cs="Times New Roman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Lucida Sans Unicode" w:cs="Times New Roman" w:ascii="Times New Roman" w:hAnsi="Times New Roman"/>
                <w:color w:val="auto"/>
                <w:kern w:val="2"/>
                <w:sz w:val="20"/>
                <w:szCs w:val="20"/>
                <w:lang w:val="ru-RU" w:eastAsia="hi-IN" w:bidi="hi-IN"/>
              </w:rPr>
              <w:t>2643,6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2643,6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2643,6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0"/>
                <w:szCs w:val="20"/>
                <w:lang w:val="ru-RU" w:eastAsia="hi-IN" w:bidi="hi-IN"/>
              </w:rPr>
              <w:t>997,3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0"/>
                <w:szCs w:val="20"/>
                <w:lang w:val="ru-RU" w:eastAsia="hi-IN" w:bidi="hi-IN"/>
              </w:rPr>
              <w:t>974,4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2"/>
                <w:sz w:val="20"/>
                <w:szCs w:val="20"/>
                <w:shd w:fill="auto" w:val="clear"/>
                <w:lang w:val="ru-RU" w:eastAsia="hi-IN" w:bidi="hi-IN"/>
              </w:rPr>
              <w:t>974,4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1.1.1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«Субсидия на выполнение муниципального задания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 xml:space="preserve"> в части организации и проведения официальных физкультурных (физкультурно-оздоровительных) мероприятий»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БУ «Центр ФКС»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2835,9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2868,0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2868,0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;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;Times New Roman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;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;Times New Roman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;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;Times New Roman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2643,6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192,3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224,4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224,4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1.1.2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59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«Субсидия на выполнение муниципального задания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 xml:space="preserve"> в части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обеспечения участия  в официальных муниципальных физкультурных (физкультурно-оздоровительных) мероприятиях»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Управление образования Грязовецкого района (МБОУ «Юровская школа»)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 xml:space="preserve">    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785,0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750,0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750,0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785,0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750,0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9" w:hRule="atLeas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Основное       </w:t>
              <w:br/>
              <w:t>мероприятие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 xml:space="preserve">«Организация и проведение физкультурных и спортивных мероприятий в рамках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Всероссийского физкультурно-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1.2.1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на выполнение муниципального задания, а именно на проведение тестирования выполнения нормативов испытаний (тестов) комплекса ГТО»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БУ «Центр ФКС»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tcBorders>
              <w:left w:val="single" w:sz="4" w:space="0" w:color="00000A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Основное       </w:t>
              <w:br/>
              <w:t xml:space="preserve">мероприятие 1.4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«Расходы на строительство второй очереди физкультурно-оздоровительного комплекса с бассейном в г. Грязовце» </w:t>
            </w:r>
          </w:p>
        </w:tc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управление по культуре, спорту, туризму администрации Грязовецкого муниципального района </w:t>
            </w:r>
          </w:p>
        </w:tc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18"/>
                <w:szCs w:val="18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18"/>
                <w:szCs w:val="18"/>
                <w:shd w:fill="auto" w:val="clear"/>
                <w:lang w:val="ru-RU" w:eastAsia="hi-IN" w:bidi="hi-IN"/>
              </w:rPr>
              <w:t>0,0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2729,7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2729,7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18"/>
                <w:szCs w:val="18"/>
                <w:shd w:fill="auto" w:val="clear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18"/>
                <w:szCs w:val="18"/>
                <w:shd w:fill="auto" w:val="clear"/>
                <w:lang w:val="ru-RU" w:eastAsia="hi-IN" w:bidi="hi-IN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2729,7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2729,7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1.4.1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-59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Bookman Old Style" w:ascii="Bookman Old Style" w:hAnsi="Bookman Old Style"/>
                <w:sz w:val="17"/>
                <w:szCs w:val="17"/>
                <w:lang w:eastAsia="ru-RU"/>
              </w:rPr>
              <w:t>«С</w:t>
            </w:r>
            <w:r>
              <w:rPr>
                <w:rFonts w:cs="Bookman Old Style" w:ascii="Bookman Old Style" w:hAnsi="Bookman Old Style"/>
                <w:kern w:val="2"/>
                <w:sz w:val="17"/>
                <w:szCs w:val="17"/>
                <w:lang w:eastAsia="hi-IN" w:bidi="hi-IN"/>
              </w:rPr>
              <w:t xml:space="preserve">убсидия на </w:t>
            </w:r>
            <w:r>
              <w:rPr>
                <w:rFonts w:cs="Times New Roman" w:ascii="Times New Roman" w:hAnsi="Times New Roman"/>
                <w:color w:val="000000"/>
                <w:kern w:val="2"/>
                <w:sz w:val="17"/>
                <w:szCs w:val="17"/>
                <w:lang w:eastAsia="hi-IN" w:bidi="hi-IN"/>
              </w:rPr>
              <w:t>расходы на строительство второй очереди физкультурно-оздоровительного комплекса с бассейном в г. Грязовце»</w:t>
            </w:r>
            <w:r>
              <w:rPr>
                <w:rStyle w:val="1"/>
                <w:rFonts w:eastAsia="Bookman Old Style" w:cs="Bookman Old Style" w:ascii="Bookman Old Style" w:hAnsi="Bookman Old Style"/>
                <w:color w:val="000000"/>
                <w:kern w:val="2"/>
                <w:sz w:val="17"/>
                <w:szCs w:val="17"/>
                <w:shd w:fill="FFFFFF" w:val="clear"/>
                <w:lang w:eastAsia="ru-RU" w:bidi="hi-IN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управление по культуре, спорту, туризму администрации Грязовецкого муниципального района 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2729,7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2729,7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2729,7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2729,7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мероприятие 1.5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2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7"/>
                <w:szCs w:val="17"/>
              </w:rPr>
              <w:t>«Строительство физкультурно-оздоровительн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7"/>
                <w:szCs w:val="17"/>
                <w:lang w:val="ru-RU" w:eastAsia="en-US" w:bidi="ar-SA"/>
              </w:rPr>
              <w:t>ого</w:t>
            </w:r>
            <w:r>
              <w:rPr>
                <w:rFonts w:cs="Times New Roman" w:ascii="Times New Roman" w:hAnsi="Times New Roman"/>
                <w:sz w:val="17"/>
                <w:szCs w:val="17"/>
              </w:rPr>
              <w:t xml:space="preserve"> комплекса открытого типа расположенного по адресу г.Грязовец, ул.Ленина, д. 101»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управление по культуре, спорту, туризму администрации Грязовецкого муниципального района 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1.5.1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2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Bookman Old Style" w:ascii="Bookman Old Style" w:hAnsi="Bookman Old Style"/>
                <w:sz w:val="17"/>
                <w:szCs w:val="17"/>
                <w:lang w:eastAsia="ru-RU"/>
              </w:rPr>
              <w:t>«Субсидия на физкультурно-оздоровительный комплекс открытого типа г.Грязовец, ул.Ленина, д. 101»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управление по культуре, спорту, туризму администрации Грязовецкого муниципального района 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«Спортивная подготовка»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управление по культуре, спорту, туризму администрации Грязовецкого муниципального района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60 757,2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61 546,8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60 759,7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38 244,5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39 034,1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shd w:fill="auto" w:val="clear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shd w:fill="auto" w:val="clear"/>
                <w:lang w:val="ru-RU" w:eastAsia="zh-CN" w:bidi="ar-SA"/>
              </w:rPr>
              <w:t>39 002,6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2"/>
                <w:sz w:val="20"/>
                <w:szCs w:val="20"/>
                <w:lang w:val="ru-RU" w:eastAsia="hi-IN" w:bidi="hi-IN"/>
              </w:rPr>
              <w:t>20 011,4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20011,4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19255,8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0"/>
                <w:sz w:val="20"/>
                <w:szCs w:val="20"/>
                <w:shd w:fill="auto" w:val="clear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zh-CN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2501,3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2501,3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2501,3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Основное мероприятие 2.1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«Подготовка спортивного резерва»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Ответственный исполнитель подпрограммы 2: управление по культуре, спорту, туризму администрации Грязовецкого муниципального района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33 020,7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zh-CN"/>
              </w:rPr>
              <w:t>32 173,0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zh-CN"/>
              </w:rPr>
              <w:t>32173,0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30 092,0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30 165,7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shd w:fill="auto" w:val="clear"/>
                <w:lang w:val="ru-RU" w:eastAsia="en-US" w:bidi="ar-SA"/>
              </w:rPr>
              <w:t>30 165,7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921,4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eastAsia="zh-CN"/>
              </w:rPr>
              <w:t>2007,3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eastAsia="zh-CN"/>
              </w:rPr>
              <w:t>2007,3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sz w:val="20"/>
                <w:szCs w:val="20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sz w:val="20"/>
                <w:szCs w:val="20"/>
                <w:lang w:eastAsia="zh-CN"/>
              </w:rPr>
              <w:t>2007,3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2.1.1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 на выполнение муниципального задания по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kern w:val="2"/>
                <w:sz w:val="18"/>
                <w:szCs w:val="18"/>
                <w:highlight w:val="white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highlight w:val="white"/>
                <w:lang w:eastAsia="hi-IN" w:bidi="hi-IN"/>
              </w:rPr>
              <w:t>обеспечению участия спортивных сборных команд в официальных спортивных мероприятиях»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2832,2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;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2832,2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;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2832,2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824,9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824,9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824,9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sz w:val="20"/>
                <w:szCs w:val="20"/>
                <w:lang w:eastAsia="zh-CN"/>
              </w:rPr>
              <w:t>2007,3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sz w:val="20"/>
                <w:szCs w:val="20"/>
                <w:lang w:eastAsia="zh-CN"/>
              </w:rPr>
              <w:t>2007,3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sz w:val="20"/>
                <w:szCs w:val="20"/>
                <w:lang w:eastAsia="zh-CN"/>
              </w:rPr>
              <w:t>2007,3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2.1.2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 на выполнение муниципального задания по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 спортивной подготовке по олимпийским видам спорта»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25727,3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26126,9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26126,9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25727,3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26126,9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26126,9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2.1.3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 на выполнение муниципального задания по с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портивной подготовке по неолимпийским видам спорта»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3341,5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3021,9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3021,9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3341,5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3021,9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3021,9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2.1.4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на участие в обеспечении подготовки спортивного резерва для спортивных сборных команд Вологодской области»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690,4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Bookman Old Style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Calibri" w:cs="Bookman Old Style" w:ascii="Times New Roman" w:hAnsi="Times New Roman"/>
                <w:kern w:val="2"/>
                <w:sz w:val="18"/>
                <w:szCs w:val="18"/>
                <w:lang w:eastAsia="ru-RU" w:bidi="hi-IN"/>
              </w:rPr>
              <w:t>Мероприятие 2.1.5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Bookman Old Style" w:ascii="Times New Roman" w:hAnsi="Times New Roman"/>
                <w:kern w:val="2"/>
                <w:sz w:val="18"/>
                <w:szCs w:val="18"/>
                <w:lang w:eastAsia="ru-RU" w:bidi="hi-IN"/>
              </w:rPr>
              <w:t>«</w:t>
            </w:r>
            <w:r>
              <w:rPr>
                <w:rFonts w:eastAsia="Calibri" w:cs="Times New Roman" w:ascii="Times New Roman" w:hAnsi="Times New Roman"/>
                <w:kern w:val="2"/>
                <w:sz w:val="18"/>
                <w:szCs w:val="18"/>
                <w:lang w:eastAsia="ru-RU" w:bidi="hi-IN"/>
              </w:rPr>
              <w:t>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на организацию и проведение по месту жительства и  (или) по месту отдыха организованных занятий граждан физической культурой»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Lucida Sans Unicode" w:cs="Bookman Old Style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Lucida Sans Unicode" w:cs="Bookman Old Style" w:ascii="Times New Roman" w:hAnsi="Times New Roman"/>
                <w:kern w:val="2"/>
                <w:sz w:val="18"/>
                <w:szCs w:val="18"/>
                <w:lang w:eastAsia="ru-RU" w:bidi="hi-IN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333,3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sz w:val="20"/>
                <w:szCs w:val="20"/>
                <w:lang w:eastAsia="zh-CN"/>
              </w:rPr>
              <w:t>300,0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Calibri" w:cs="Bookman Old Style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Calibri" w:cs="Bookman Old Style" w:ascii="Times New Roman" w:hAnsi="Times New Roman"/>
                <w:kern w:val="2"/>
                <w:sz w:val="18"/>
                <w:szCs w:val="18"/>
                <w:lang w:eastAsia="ru-RU" w:bidi="hi-IN"/>
              </w:rPr>
              <w:t>Мероприятие 2.1.6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Bookman Old Style"/>
                <w:sz w:val="18"/>
                <w:szCs w:val="18"/>
              </w:rPr>
            </w:pPr>
            <w:r>
              <w:rPr>
                <w:rFonts w:eastAsia="Calibri" w:cs="Bookman Old Style" w:ascii="Times New Roman" w:hAnsi="Times New Roman"/>
                <w:kern w:val="2"/>
                <w:sz w:val="18"/>
                <w:szCs w:val="18"/>
                <w:lang w:eastAsia="ru-RU" w:bidi="hi-IN"/>
              </w:rPr>
              <w:t>«С</w:t>
            </w:r>
            <w:r>
              <w:rPr>
                <w:rFonts w:cs="Bookman Old Style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на иные цели на расходы на компенсацию оплаты найма (поднайма) жилого помещения работникам физической культуры и спорта - тренерам»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Spacing"/>
              <w:widowControl w:val="false"/>
              <w:snapToGrid w:val="false"/>
              <w:jc w:val="center"/>
              <w:rPr>
                <w:rFonts w:ascii="Times New Roman" w:hAnsi="Times New Roman" w:eastAsia="Lucida Sans Unicode" w:cs="Bookman Old Style"/>
                <w:kern w:val="2"/>
                <w:sz w:val="18"/>
                <w:szCs w:val="18"/>
                <w:lang w:eastAsia="ru-RU" w:bidi="hi-IN"/>
              </w:rPr>
            </w:pPr>
            <w:r>
              <w:rPr>
                <w:rFonts w:eastAsia="Lucida Sans Unicode" w:cs="Bookman Old Style" w:ascii="Times New Roman" w:hAnsi="Times New Roman"/>
                <w:kern w:val="2"/>
                <w:sz w:val="18"/>
                <w:szCs w:val="18"/>
                <w:lang w:eastAsia="ru-RU" w:bidi="hi-IN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96,0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192,0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192,0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96,0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192,0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192,0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Основное мероприятие 2.2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«Доступность к объектам спорта»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 xml:space="preserve">Управление по культуре, спорту, туризму администрации Грязовецкого муниципального района 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27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736,5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28683,4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27896,3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8 152,5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lang w:eastAsia="zh-CN"/>
              </w:rPr>
              <w:t>8799,4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fill="auto" w:val="clear"/>
                <w:lang w:eastAsia="zh-CN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  <w:shd w:fill="auto" w:val="clear"/>
                <w:lang w:eastAsia="zh-CN"/>
              </w:rPr>
              <w:t>8767,9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19 090,0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19390,0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18634,4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494,0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494,0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  <w:shd w:fill="auto" w:val="clea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shd w:fill="auto" w:val="clear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2.2.1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 на выполнение муниципального задания по о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беспечению доступа к объектам спорта»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5730,9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5969,0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5969,0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5236,9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5475,0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5475,0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494,0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2.2.2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right="-59" w:hanging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Calibri" w:cs="Bookman Old Style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eastAsia="Calibri" w:cs="Bookman Old Style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на выполнение муниципального задания по п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роведению занятий физкультурно-спортивной направленности по месту проживания граждан»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2120,2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2120,2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2120,2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18"/>
                <w:szCs w:val="18"/>
                <w:lang w:val="ru-RU" w:eastAsia="en-US" w:bidi="ar-SA"/>
              </w:rPr>
              <w:t>2120,2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2120,2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2120,2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Мероприятие 2.2.3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Bookman Old Style" w:ascii="Bookman Old Style" w:hAnsi="Bookman Old Style"/>
                <w:sz w:val="18"/>
                <w:szCs w:val="18"/>
                <w:lang w:eastAsia="ru-RU"/>
              </w:rPr>
              <w:t>«С</w:t>
            </w:r>
            <w:r>
              <w:rPr>
                <w:rFonts w:cs="Bookman Old Style" w:ascii="Bookman Old Style" w:hAnsi="Bookman Old Style"/>
                <w:kern w:val="2"/>
                <w:sz w:val="18"/>
                <w:szCs w:val="18"/>
                <w:lang w:eastAsia="hi-IN" w:bidi="hi-IN"/>
              </w:rPr>
              <w:t xml:space="preserve">убсидия </w:t>
            </w:r>
            <w:r>
              <w:rPr>
                <w:rFonts w:eastAsia="Calibri" w:cs="Bookman Old Style" w:ascii="Bookman Old Style" w:hAnsi="Bookman Old Style"/>
                <w:kern w:val="2"/>
                <w:sz w:val="18"/>
                <w:szCs w:val="18"/>
                <w:lang w:eastAsia="hi-IN" w:bidi="hi-IN"/>
              </w:rPr>
              <w:t xml:space="preserve">на </w:t>
            </w:r>
            <w:r>
              <w:rPr>
                <w:rFonts w:eastAsia="Calibri" w:cs="Bookman Old Style" w:ascii="Bookman Old Style" w:hAnsi="Bookman Old Style"/>
                <w:color w:val="000000"/>
                <w:kern w:val="2"/>
                <w:sz w:val="18"/>
                <w:szCs w:val="18"/>
                <w:lang w:eastAsia="hi-IN" w:bidi="hi-IN"/>
              </w:rPr>
              <w:t>расходы на капитальный ремонт физкультурно-оздоровительного комплекса (г.Грязовец, ул.Рабочая, д.1)</w:t>
            </w:r>
            <w:r>
              <w:rPr>
                <w:rFonts w:eastAsia="Calibri" w:cs="Times New Roman" w:ascii="Times New Roman" w:hAnsi="Times New Roman"/>
                <w:color w:val="000000"/>
                <w:kern w:val="2"/>
                <w:sz w:val="18"/>
                <w:szCs w:val="18"/>
                <w:lang w:eastAsia="hi-IN" w:bidi="hi-IN"/>
              </w:rPr>
              <w:t>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shd w:fill="auto" w:val="clear"/>
                <w:lang w:eastAsia="hi-IN" w:bidi="hi-IN"/>
              </w:rPr>
              <w:t>19 885,4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20 260,9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473,8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795,4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0"/>
                <w:szCs w:val="20"/>
                <w:lang w:val="ru-RU" w:eastAsia="en-US" w:bidi="ar-SA"/>
              </w:rPr>
              <w:t>1 170,9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1139,4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19090,0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19090,0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18334,4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500" w:hRule="atLeast"/>
        </w:trPr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ru-RU"/>
              </w:rPr>
              <w:t xml:space="preserve">Мероприятие 2.2.4. 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sz w:val="18"/>
                <w:szCs w:val="18"/>
                <w:lang w:eastAsia="ru-RU"/>
              </w:rPr>
              <w:t>«С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убсидия на организацию и проведение по месту жительства и  (или) по месту отдыха организованных занятий граждан физической культурой»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333,3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333,3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>
          <w:trHeight w:val="423" w:hRule="atLeast"/>
        </w:trPr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мероприятие 2.3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20" w:after="0"/>
              <w:ind w:left="0" w:right="0" w:hanging="0"/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 w:ascii="Times New Roman" w:hAnsi="Times New Roman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ru-RU" w:eastAsia="zh-CN" w:bidi="ar-SA"/>
              </w:rPr>
              <w:t>«Реализация регионального проекта «Спорт - норма жизни» (федеральный проект «Спорт - норма жизни»)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ru-RU" w:eastAsia="hi-IN" w:bidi="hi-IN"/>
              </w:rPr>
              <w:t>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uppressAutoHyphens w:val="true"/>
              <w:snapToGrid w:val="false"/>
              <w:spacing w:lineRule="auto" w:line="240" w:before="120" w:after="0"/>
              <w:ind w:left="0" w:right="0" w:hanging="0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ru-RU" w:eastAsia="hi-IN" w:bidi="hi-IN"/>
              </w:rPr>
              <w:t xml:space="preserve">Управление по культуре, спорту, туризму администрации Грязовецкого муниципального района 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val="ru-RU" w:eastAsia="en-US" w:bidi="ar-SA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690,4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690,4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Bookman Old Style" w:ascii="Bookman Old Style" w:hAnsi="Bookman Old Style"/>
                <w:sz w:val="18"/>
                <w:szCs w:val="18"/>
                <w:lang w:eastAsia="ru-RU"/>
              </w:rPr>
              <w:t>Мероприятие 2.3.1.</w:t>
            </w:r>
          </w:p>
        </w:tc>
        <w:tc>
          <w:tcPr>
            <w:tcW w:w="21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Bookman Old Style" w:ascii="Bookman Old Style" w:hAnsi="Bookman Old Style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 w:cs="Bookman Old Style" w:ascii="Bookman Old Style" w:hAnsi="Bookman Old Style"/>
                <w:sz w:val="18"/>
                <w:szCs w:val="18"/>
                <w:lang w:eastAsia="ru-RU"/>
              </w:rPr>
              <w:t>«С</w:t>
            </w:r>
            <w:r>
              <w:rPr>
                <w:rFonts w:cs="Bookman Old Style" w:ascii="Bookman Old Style" w:hAnsi="Bookman Old Style"/>
                <w:kern w:val="2"/>
                <w:sz w:val="18"/>
                <w:szCs w:val="18"/>
                <w:lang w:eastAsia="hi-IN" w:bidi="hi-IN"/>
              </w:rPr>
              <w:t>убсидия на участие в обеспечении подготовки спортивного резерва для спортивных сборных команд Вологодской области»</w:t>
            </w:r>
          </w:p>
        </w:tc>
        <w:tc>
          <w:tcPr>
            <w:tcW w:w="19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uppressAutoHyphens w:val="true"/>
              <w:snapToGrid w:val="false"/>
              <w:spacing w:lineRule="auto" w:line="240" w:before="120" w:after="0"/>
              <w:ind w:left="0" w:right="0" w:hanging="0"/>
              <w:jc w:val="center"/>
              <w:textAlignment w:val="top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18"/>
                <w:szCs w:val="18"/>
                <w:shd w:fill="auto" w:val="clear"/>
                <w:lang w:val="ru-RU" w:eastAsia="hi-IN" w:bidi="hi-IN"/>
              </w:rPr>
              <w:t>БУ «Центр ФКС»</w:t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690,4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690,4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собственные доходы бюджета района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621,4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межбюджетные трансферты из бюджетов  поселений за счет собственных средств бюджетов 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14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Таблица 4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bookmarkStart w:id="6" w:name="Par913"/>
      <w:bookmarkEnd w:id="6"/>
      <w:r>
        <w:rPr>
          <w:rFonts w:cs="Times New Roman" w:ascii="Times New Roman" w:hAnsi="Times New Roman"/>
          <w:sz w:val="24"/>
          <w:szCs w:val="24"/>
        </w:rPr>
        <w:t xml:space="preserve">Информация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о расходах федерального и областного бюджетов, бюджетов муниципальных образований района,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физических и юридических лиц  на реализацию целей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bookmarkStart w:id="7" w:name="__DdeLink__2206_920531914"/>
      <w:r>
        <w:rPr>
          <w:rStyle w:val="FontStyle11"/>
          <w:rFonts w:eastAsia="Arial Unicode MS" w:ascii="Times New Roman" w:hAnsi="Times New Roman"/>
          <w:sz w:val="24"/>
          <w:szCs w:val="24"/>
          <w:u w:val="single"/>
        </w:rPr>
        <w:t>муниципальной программы «Развитие физической культуры и спорта в Грязовецком муниципальном районе на 20</w:t>
      </w:r>
      <w:r>
        <w:rPr>
          <w:rStyle w:val="FontStyle11"/>
          <w:rFonts w:eastAsia="Arial Unicode MS" w:ascii="Times New Roman" w:hAnsi="Times New Roman"/>
          <w:color w:val="00000A"/>
          <w:sz w:val="24"/>
          <w:szCs w:val="24"/>
          <w:u w:val="single"/>
          <w:lang w:eastAsia="zh-CN"/>
        </w:rPr>
        <w:t>21</w:t>
      </w:r>
      <w:r>
        <w:rPr>
          <w:rStyle w:val="FontStyle11"/>
          <w:rFonts w:eastAsia="Arial Unicode MS" w:ascii="Times New Roman" w:hAnsi="Times New Roman"/>
          <w:sz w:val="24"/>
          <w:szCs w:val="24"/>
          <w:u w:val="single"/>
        </w:rPr>
        <w:t>– 2025 годы»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(наименование  муниципальной программы (подпрограммы</w:t>
      </w:r>
      <w:bookmarkEnd w:id="7"/>
      <w:r>
        <w:rPr>
          <w:rFonts w:cs="Times New Roman" w:ascii="Times New Roman" w:hAnsi="Times New Roman"/>
        </w:rPr>
        <w:t xml:space="preserve"> муниципальной программы)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</w:rPr>
        <w:t>за 2022 год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476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2984"/>
        <w:gridCol w:w="3248"/>
        <w:gridCol w:w="5140"/>
        <w:gridCol w:w="1445"/>
        <w:gridCol w:w="1948"/>
      </w:tblGrid>
      <w:tr>
        <w:trPr>
          <w:trHeight w:val="1142" w:hRule="atLeast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муниципальной программы,     </w:t>
              <w:br/>
              <w:t xml:space="preserve">подпрограммы муниципальной программы,     </w:t>
              <w:br/>
              <w:t>основного мероприятия, мероприятия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Источники финансового      </w:t>
              <w:br/>
              <w:t>обеспечения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Оценка  </w:t>
              <w:br/>
              <w:t>расходов (тыс. руб.)</w:t>
              <w:br/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Фактические</w:t>
              <w:br/>
              <w:t xml:space="preserve">расходы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(тыс. руб.)</w:t>
            </w:r>
          </w:p>
        </w:tc>
      </w:tr>
      <w:tr>
        <w:trPr>
          <w:trHeight w:val="223" w:hRule="atLeast"/>
        </w:trPr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Муниципальная</w:t>
              <w:br/>
              <w:t xml:space="preserve">программа      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/>
            </w:pPr>
            <w:r>
              <w:rPr>
                <w:rStyle w:val="FontStyle11"/>
                <w:rFonts w:eastAsia="Arial Unicode MS" w:ascii="Times New Roman" w:hAnsi="Times New Roman"/>
                <w:b w:val="false"/>
                <w:sz w:val="20"/>
                <w:szCs w:val="20"/>
              </w:rPr>
              <w:t>«Развитие физической культуры и спорта в Грязовецком муниципальном районе на 2021 – 2025 годы»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lang w:eastAsia="zh-CN"/>
              </w:rPr>
              <w:t>80,0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lang w:eastAsia="zh-CN"/>
              </w:rPr>
              <w:t>5660,5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04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lang w:eastAsia="zh-CN"/>
              </w:rPr>
              <w:t>80,0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lang w:eastAsia="zh-CN"/>
              </w:rPr>
              <w:t>5660,5</w:t>
            </w:r>
          </w:p>
        </w:tc>
      </w:tr>
      <w:tr>
        <w:trPr>
          <w:trHeight w:val="253" w:hRule="atLeast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«Физическая культура и массовый спорт»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8,31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409,2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6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8,31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409,2</w:t>
            </w:r>
          </w:p>
        </w:tc>
      </w:tr>
      <w:tr>
        <w:trPr>
          <w:trHeight w:val="253" w:hRule="atLeast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 мероприятие  1.1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375,3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375,3</w:t>
            </w:r>
          </w:p>
        </w:tc>
      </w:tr>
      <w:tr>
        <w:trPr>
          <w:trHeight w:val="375" w:hRule="atLeast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Основное   мероприятие  1.2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 xml:space="preserve">«Организация и проведение физкультурных и спортивных мероприятий в рамках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Всероссийского физкультурно-</w:t>
            </w:r>
          </w:p>
          <w:p>
            <w:pPr>
              <w:pStyle w:val="ConsPlusCell"/>
              <w:widowControl w:val="false"/>
              <w:rPr>
                <w:rFonts w:ascii="Times New Roman" w:hAnsi="Times New Roman" w:eastAsia="Lucida Sans Unicode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спортивного комплекса «Готов к труду и обороне» (ГТО)»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Всего,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33,9</w:t>
            </w:r>
          </w:p>
        </w:tc>
      </w:tr>
      <w:tr>
        <w:trPr>
          <w:trHeight w:val="28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33,9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всего  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71,69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5251,3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bottom w:w="55" w:type="dxa"/>
            </w:tcMar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71,69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5251,3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restart"/>
            <w:tcBorders>
              <w:lef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3248" w:type="dxa"/>
            <w:vMerge w:val="restart"/>
            <w:tcBorders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«Подготовка спортивного резерва»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4130,5</w:t>
            </w:r>
          </w:p>
        </w:tc>
      </w:tr>
      <w:tr>
        <w:trPr>
          <w:trHeight w:val="228" w:hRule="atLeast"/>
        </w:trPr>
        <w:tc>
          <w:tcPr>
            <w:tcW w:w="2984" w:type="dxa"/>
            <w:vMerge w:val="continue"/>
            <w:tcBorders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том числе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lef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4130,5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2.1.7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>«Проведение соревнований с участием спортивных сборных команд в официальных спортивных мероприятиях»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4130,5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том числе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4130,5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Lucida Sans Unicode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Основное мероприятие 2.2</w:t>
            </w:r>
          </w:p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«Доступность к объектам спорта»</w:t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1120,8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том числе                      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1120,8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Мероприятие 2.2.5</w:t>
            </w:r>
          </w:p>
        </w:tc>
        <w:tc>
          <w:tcPr>
            <w:tcW w:w="324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«Организация работы по содержанию имущества, приобретение спортивного инвентаря и оборудования на</w:t>
            </w:r>
            <w:r>
              <w:rPr>
                <w:rFonts w:cs="Times New Roman" w:ascii="Times New Roman" w:hAnsi="Times New Roman"/>
                <w:kern w:val="2"/>
                <w:sz w:val="18"/>
                <w:szCs w:val="18"/>
                <w:lang w:eastAsia="hi-IN" w:bidi="hi-IN"/>
              </w:rPr>
              <w:t xml:space="preserve"> о</w:t>
            </w:r>
            <w:r>
              <w:rPr>
                <w:rFonts w:cs="Times New Roman" w:ascii="Times New Roman" w:hAnsi="Times New Roman"/>
                <w:sz w:val="18"/>
                <w:szCs w:val="18"/>
                <w:lang w:eastAsia="ru-RU"/>
              </w:rPr>
              <w:t>беспечение доступа к объектам спорта»</w:t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1120,8</w:t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 том числе                      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29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248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40" w:type="dxa"/>
            <w:tcBorders>
              <w:left w:val="single" w:sz="4" w:space="0" w:color="000000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445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1120,8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Таблица 5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  <w:color w:val="111111"/>
        </w:rPr>
      </w:pPr>
      <w:r>
        <w:rPr>
          <w:rFonts w:cs="Times New Roman" w:ascii="Times New Roman" w:hAnsi="Times New Roman"/>
          <w:color w:val="111111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111111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>
          <w:rFonts w:eastAsia="Times New Roman" w:cs="Times New Roman" w:ascii="Times New Roman" w:hAnsi="Times New Roman"/>
          <w:color w:val="111111"/>
          <w:sz w:val="24"/>
          <w:szCs w:val="24"/>
          <w:u w:val="single"/>
        </w:rPr>
        <w:t xml:space="preserve"> </w:t>
      </w:r>
      <w:r>
        <w:rPr>
          <w:rStyle w:val="FontStyle11"/>
          <w:rFonts w:eastAsia="Arial Unicode MS" w:ascii="Times New Roman" w:hAnsi="Times New Roman"/>
          <w:color w:val="111111"/>
          <w:sz w:val="24"/>
          <w:szCs w:val="24"/>
          <w:u w:val="single"/>
        </w:rPr>
        <w:t>муниципальной программы «Развитие физической культуры и спорта в Грязовецком муниципальном районе на 20</w:t>
      </w:r>
      <w:r>
        <w:rPr>
          <w:rStyle w:val="FontStyle11"/>
          <w:rFonts w:eastAsia="Arial Unicode MS" w:ascii="Times New Roman" w:hAnsi="Times New Roman"/>
          <w:color w:val="111111"/>
          <w:sz w:val="24"/>
          <w:szCs w:val="24"/>
          <w:u w:val="single"/>
          <w:lang w:eastAsia="zh-CN"/>
        </w:rPr>
        <w:t>21</w:t>
      </w:r>
      <w:r>
        <w:rPr>
          <w:rStyle w:val="FontStyle11"/>
          <w:rFonts w:eastAsia="Arial Unicode MS" w:ascii="Times New Roman" w:hAnsi="Times New Roman"/>
          <w:color w:val="111111"/>
          <w:sz w:val="24"/>
          <w:szCs w:val="24"/>
          <w:u w:val="single"/>
        </w:rPr>
        <w:t xml:space="preserve"> – 202</w:t>
      </w:r>
      <w:r>
        <w:rPr>
          <w:rStyle w:val="FontStyle11"/>
          <w:rFonts w:eastAsia="Arial Unicode MS" w:ascii="Times New Roman" w:hAnsi="Times New Roman"/>
          <w:color w:val="111111"/>
          <w:sz w:val="24"/>
          <w:szCs w:val="24"/>
          <w:u w:val="single"/>
          <w:lang w:eastAsia="zh-CN"/>
        </w:rPr>
        <w:t>5</w:t>
      </w:r>
      <w:r>
        <w:rPr>
          <w:rStyle w:val="FontStyle11"/>
          <w:rFonts w:eastAsia="Arial Unicode MS" w:ascii="Times New Roman" w:hAnsi="Times New Roman"/>
          <w:color w:val="111111"/>
          <w:sz w:val="24"/>
          <w:szCs w:val="24"/>
          <w:u w:val="single"/>
        </w:rPr>
        <w:t xml:space="preserve"> годы»</w:t>
      </w:r>
      <w:r>
        <w:rPr>
          <w:rFonts w:cs="Times New Roman" w:ascii="Times New Roman" w:hAnsi="Times New Roman"/>
          <w:color w:val="111111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color w:val="111111"/>
        </w:rPr>
        <w:t>(наименование  муниципальной программы (подпрограммы муниципальной программы)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111111"/>
        </w:rPr>
        <w:t>за 2022 год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W w:w="15325" w:type="dxa"/>
        <w:jc w:val="left"/>
        <w:tblInd w:w="65" w:type="dxa"/>
        <w:tblLayout w:type="fixed"/>
        <w:tblCellMar>
          <w:top w:w="0" w:type="dxa"/>
          <w:left w:w="6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5322"/>
        <w:gridCol w:w="1339"/>
        <w:gridCol w:w="1418"/>
        <w:gridCol w:w="2550"/>
        <w:gridCol w:w="2328"/>
        <w:gridCol w:w="67"/>
        <w:gridCol w:w="2300"/>
      </w:tblGrid>
      <w:tr>
        <w:trPr/>
        <w:tc>
          <w:tcPr>
            <w:tcW w:w="5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Значение показателя</w:t>
              <w:br/>
              <w:t>объема услуги (работы)</w:t>
            </w:r>
          </w:p>
        </w:tc>
        <w:tc>
          <w:tcPr>
            <w:tcW w:w="72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бюджета района на оказание муниципальной услуги (работы) (тыс. руб.)</w:t>
            </w:r>
          </w:p>
        </w:tc>
      </w:tr>
      <w:tr>
        <w:trPr/>
        <w:tc>
          <w:tcPr>
            <w:tcW w:w="53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сводная бюджетная  </w:t>
              <w:br/>
              <w:t>роспись на 1 января</w:t>
              <w:br/>
              <w:t>отчетного года</w:t>
            </w:r>
          </w:p>
        </w:tc>
        <w:tc>
          <w:tcPr>
            <w:tcW w:w="2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сводная бюджетная роспись на 30 декабря отчетного года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кассовое  </w:t>
              <w:br/>
              <w:t>исполнение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мероприятий, шт.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                      «Физическая культура и массовый спорт»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2835,9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2868,0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68,0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1.1     Физическое воспитание и 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2835,9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2868,0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2868,0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Обеспечение участия в официальных муниципальных физкультурных (физкультурно-оздоровительных) мероприятиях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мероприятий, шт.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  «Физическая культура и массовый спорт»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;Times New Roman" w:cs="Times New Roman"/>
                <w:color w:val="000000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lang w:eastAsia="zh-CN"/>
              </w:rPr>
              <w:t>44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785,0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  <w:t>750,0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;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  <w:t>750,0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1.1  Физическое воспитание и обеспечение организации и проведения физкультурных мероприятий и массовых спортивных мероприятий (МБОУ «Юровская школа»)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;Times New Roman" w:cs="Times New Roman"/>
                <w:color w:val="000000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lang w:eastAsia="zh-CN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;Times New Roman" w:cs="Times New Roman"/>
                <w:color w:val="000000"/>
                <w:lang w:eastAsia="zh-CN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lang w:eastAsia="zh-CN"/>
              </w:rPr>
              <w:t>44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  <w:t>785,0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;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  <w:t>750,0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eastAsia=";Times New Roman" w:cs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;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zh-CN" w:bidi="ar-SA"/>
              </w:rPr>
              <w:t>750,0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Проведение тестирования выполнения нормативов испытаний (тестов) комплекса ГТО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  <w:t>Количество мероприятий, шт.</w:t>
            </w:r>
          </w:p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cs="Times New Roman" w:ascii="Times New Roman" w:hAnsi="Times New Roman"/>
                <w:kern w:val="2"/>
                <w:lang w:eastAsia="hi-IN" w:bidi="hi-IN"/>
              </w:rPr>
            </w:r>
          </w:p>
        </w:tc>
      </w:tr>
      <w:tr>
        <w:trPr>
          <w:trHeight w:val="326" w:hRule="atLeast"/>
        </w:trPr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 1 «Физическая культура и массовый спорт»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1.2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220,6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Количество мероприятий, шт.</w:t>
            </w:r>
          </w:p>
        </w:tc>
      </w:tr>
      <w:tr>
        <w:trPr>
          <w:trHeight w:val="362" w:hRule="atLeast"/>
        </w:trPr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Подпрограмма 2  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832,2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;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;Times New Roman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2832,2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;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;Times New Roman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2832,2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Основное мероприятие 2.1. «Подготовка спортивного резерва»: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832,2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;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;Times New Roman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2832,2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;Times New Roman" w:cs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;Times New Roman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2832,2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Спортивная подготовка по олимпийским видам спорта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Число лиц, прошедших спортивную подготовку, чел.</w:t>
            </w:r>
          </w:p>
        </w:tc>
      </w:tr>
      <w:tr>
        <w:trPr>
          <w:trHeight w:val="437" w:hRule="atLeast"/>
        </w:trPr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2  </w:t>
            </w: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466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470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25727,3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26126,9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26126,9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Основное мероприятие 2.1. «Подготовка спортивного резерва», всего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70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25727,3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26126,9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26126,9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 этапе начальной подготовки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29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841,5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840,7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840,7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1775,2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1442,4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1442,4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1681,4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1488,1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1488,1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933,6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932,8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932,8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22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4286,4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3900,7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3900,7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Хоккей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1870,3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1858,1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1858,1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559,0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372,3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372,3</w:t>
            </w:r>
          </w:p>
        </w:tc>
      </w:tr>
      <w:tr>
        <w:trPr/>
        <w:tc>
          <w:tcPr>
            <w:tcW w:w="532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Фигурное катание на коньках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280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4,0</w:t>
            </w:r>
          </w:p>
        </w:tc>
        <w:tc>
          <w:tcPr>
            <w:tcW w:w="232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2788,7</w:t>
            </w:r>
          </w:p>
        </w:tc>
        <w:tc>
          <w:tcPr>
            <w:tcW w:w="23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2788,7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тренировочном этапе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981,7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980,8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980,8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Биатлон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2192,6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2791,8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2791,8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Бокс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802,1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801,5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801,5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796,9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796,8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Футбол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67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4732,8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4659,0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4659,0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Хоккей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5,0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971,9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971,9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718,9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742,8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742,8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Лыжные гонки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572,8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758,4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758,5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Спортивная подготовка по неолимпийским видам спорта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Число лиц, прошедших спортивную подготовку, чел.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2  </w:t>
            </w: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3341,5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3021,9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3021,9</w:t>
            </w:r>
          </w:p>
        </w:tc>
      </w:tr>
      <w:tr>
        <w:trPr>
          <w:trHeight w:val="751" w:hRule="atLeast"/>
        </w:trPr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Основное мероприятие 2.1. «Подготовка спортивного резерва», всего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3341,4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3021,8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3021,8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на этапе начальной подготовки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Гиревой спорт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933,7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596,8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596,8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тренировочном этапе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Гиревой спорт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859,2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1080,0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1080,0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Полиатлон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1548,6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1345,1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1345,1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услуги (работы) и ее содержание: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Обеспечение доступа к объектам спорта 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         </w:t>
            </w:r>
          </w:p>
        </w:tc>
        <w:tc>
          <w:tcPr>
            <w:tcW w:w="100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посетителей, чел.</w:t>
            </w:r>
          </w:p>
        </w:tc>
      </w:tr>
      <w:tr>
        <w:trPr>
          <w:trHeight w:val="228" w:hRule="atLeast"/>
        </w:trPr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2  </w:t>
            </w: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40505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40505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0"/>
                <w:szCs w:val="20"/>
                <w:lang w:val="ru-RU" w:eastAsia="zh-CN" w:bidi="ar-SA"/>
              </w:rPr>
              <w:t>730,9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5969,0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5969,0</w:t>
            </w:r>
          </w:p>
        </w:tc>
      </w:tr>
      <w:tr>
        <w:trPr/>
        <w:tc>
          <w:tcPr>
            <w:tcW w:w="5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Основное мероприятие 2.2 «</w:t>
            </w: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Доступность к объектам спорта»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40505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40505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5730,9</w:t>
            </w:r>
          </w:p>
        </w:tc>
        <w:tc>
          <w:tcPr>
            <w:tcW w:w="2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5969,0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5969,0</w:t>
            </w:r>
          </w:p>
        </w:tc>
      </w:tr>
      <w:tr>
        <w:trPr/>
        <w:tc>
          <w:tcPr>
            <w:tcW w:w="532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услуги (работы) и ее содержание:      </w:t>
            </w:r>
          </w:p>
        </w:tc>
        <w:tc>
          <w:tcPr>
            <w:tcW w:w="10002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>
        <w:trPr/>
        <w:tc>
          <w:tcPr>
            <w:tcW w:w="532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Показатель объема услуги (работы):  </w:t>
            </w:r>
          </w:p>
        </w:tc>
        <w:tc>
          <w:tcPr>
            <w:tcW w:w="10002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занятий, шт.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32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Подпрограмма 2  </w:t>
            </w:r>
            <w:r>
              <w:rPr>
                <w:rFonts w:eastAsia="Lucida Sans Unicode" w:cs="Times New Roman" w:ascii="Times New Roman" w:hAnsi="Times New Roman"/>
                <w:kern w:val="2"/>
                <w:sz w:val="20"/>
                <w:szCs w:val="20"/>
                <w:lang w:eastAsia="hi-IN" w:bidi="hi-IN"/>
              </w:rPr>
              <w:t>«Спортивная подготовка»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, в том числе   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eastAsia="Calibri" w:cs="Times New Roman" w:ascii="Times New Roman" w:hAnsi="Times New Roman"/>
                <w:color w:val="00000A"/>
                <w:kern w:val="0"/>
                <w:sz w:val="22"/>
                <w:szCs w:val="22"/>
                <w:lang w:val="ru-RU" w:eastAsia="zh-CN" w:bidi="ar-SA"/>
              </w:rPr>
              <w:t>37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2120,2</w:t>
            </w:r>
          </w:p>
        </w:tc>
        <w:tc>
          <w:tcPr>
            <w:tcW w:w="232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2120,2</w:t>
            </w:r>
          </w:p>
        </w:tc>
        <w:tc>
          <w:tcPr>
            <w:tcW w:w="23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2120,2</w:t>
            </w:r>
          </w:p>
        </w:tc>
      </w:tr>
      <w:tr>
        <w:trPr/>
        <w:tc>
          <w:tcPr>
            <w:tcW w:w="532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Основное мероприятие 2.2  «</w:t>
            </w: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Доступность к объектам спорта»</w:t>
            </w:r>
          </w:p>
        </w:tc>
        <w:tc>
          <w:tcPr>
            <w:tcW w:w="1339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352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337</w:t>
            </w:r>
          </w:p>
        </w:tc>
        <w:tc>
          <w:tcPr>
            <w:tcW w:w="2550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val="ru-RU" w:eastAsia="hi-IN" w:bidi="hi-IN"/>
              </w:rPr>
              <w:t>2120,2</w:t>
            </w:r>
          </w:p>
        </w:tc>
        <w:tc>
          <w:tcPr>
            <w:tcW w:w="2328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2120,2</w:t>
            </w:r>
          </w:p>
        </w:tc>
        <w:tc>
          <w:tcPr>
            <w:tcW w:w="23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2"/>
                <w:sz w:val="20"/>
                <w:szCs w:val="20"/>
                <w:lang w:eastAsia="hi-IN" w:bidi="hi-IN"/>
              </w:rPr>
              <w:t>2120,2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3fe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qFormat/>
    <w:rsid w:val="008b3fe0"/>
    <w:rPr>
      <w:color w:val="000080"/>
      <w:u w:val="single"/>
    </w:rPr>
  </w:style>
  <w:style w:type="character" w:styleId="FontStyle11" w:customStyle="1">
    <w:name w:val="Font Style11"/>
    <w:qFormat/>
    <w:rsid w:val="00707623"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FontStyle12" w:customStyle="1">
    <w:name w:val="Font Style12"/>
    <w:qFormat/>
    <w:rsid w:val="005f792d"/>
    <w:rPr>
      <w:rFonts w:ascii="Times New Roman" w:hAnsi="Times New Roman" w:eastAsia="Times New Roman" w:cs="Times New Roman"/>
      <w:sz w:val="22"/>
      <w:szCs w:val="22"/>
    </w:rPr>
  </w:style>
  <w:style w:type="character" w:styleId="Style15" w:customStyle="1">
    <w:name w:val="Символ нумерации"/>
    <w:qFormat/>
    <w:rsid w:val="005f792d"/>
    <w:rPr/>
  </w:style>
  <w:style w:type="character" w:styleId="1" w:customStyle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Style16">
    <w:name w:val="Маркеры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5f792d"/>
    <w:pPr>
      <w:spacing w:before="0" w:after="140"/>
    </w:pPr>
    <w:rPr/>
  </w:style>
  <w:style w:type="paragraph" w:styleId="Style19">
    <w:name w:val="List"/>
    <w:basedOn w:val="Style18"/>
    <w:rsid w:val="005f792d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next w:val="Style18"/>
    <w:qFormat/>
    <w:rsid w:val="005f792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5f792d"/>
    <w:pPr>
      <w:suppressLineNumbers/>
    </w:pPr>
    <w:rPr>
      <w:rFonts w:cs="Mangal"/>
    </w:rPr>
  </w:style>
  <w:style w:type="paragraph" w:styleId="12" w:customStyle="1">
    <w:name w:val="Название объекта1"/>
    <w:basedOn w:val="Normal"/>
    <w:qFormat/>
    <w:rsid w:val="005f79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sPlusCell" w:customStyle="1">
    <w:name w:val="ConsPlusCell"/>
    <w:qFormat/>
    <w:rsid w:val="008b3fe0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ConsPlusNormal" w:customStyle="1">
    <w:name w:val="ConsPlusNormal"/>
    <w:qFormat/>
    <w:rsid w:val="008b3fe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ar-SA" w:bidi="ar-SA"/>
    </w:rPr>
  </w:style>
  <w:style w:type="paragraph" w:styleId="ListParagraph">
    <w:name w:val="List Paragraph"/>
    <w:basedOn w:val="Normal"/>
    <w:uiPriority w:val="34"/>
    <w:qFormat/>
    <w:rsid w:val="008b3fe0"/>
    <w:pPr>
      <w:spacing w:before="0" w:after="200"/>
      <w:ind w:left="720" w:hanging="0"/>
      <w:contextualSpacing/>
    </w:pPr>
    <w:rPr/>
  </w:style>
  <w:style w:type="paragraph" w:styleId="13" w:customStyle="1">
    <w:name w:val="Без интервала1"/>
    <w:qFormat/>
    <w:rsid w:val="00677ece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Noto Sans Devanagari"/>
      <w:color w:val="auto"/>
      <w:kern w:val="0"/>
      <w:sz w:val="24"/>
      <w:szCs w:val="24"/>
      <w:lang w:val="ru-RU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PlusNonformat" w:customStyle="1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Style2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A0C252B-FE90-4B3E-A801-F45976D1C0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Application>LibreOffice/7.0.3.1$Windows_X86_64 LibreOffice_project/d7547858d014d4cf69878db179d326fc3483e082</Application>
  <Pages>45</Pages>
  <Words>9901</Words>
  <Characters>67073</Characters>
  <CharactersWithSpaces>76295</CharactersWithSpaces>
  <Paragraphs>1901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2023-02-02T13:00:00Z</dcterms:created>
  <dc:creator>glava</dc:creator>
  <dc:description/>
  <dc:language>ru-RU</dc:language>
  <cp:lastModifiedBy/>
  <cp:lastPrinted>2023-04-25T14:23:16Z</cp:lastPrinted>
  <dcterms:modified xsi:type="dcterms:W3CDTF">2023-04-25T15:01:32Z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1049-10.2.0.7646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