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616" w:rsidRPr="00AD6616" w:rsidRDefault="008139D5" w:rsidP="00AD661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Памятка (справка)</w:t>
      </w:r>
      <w:r w:rsidR="00AD6616" w:rsidRPr="00AD6616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gramStart"/>
      <w:r w:rsidR="00AD6616">
        <w:rPr>
          <w:rFonts w:ascii="Times New Roman" w:hAnsi="Times New Roman" w:cs="Times New Roman"/>
          <w:b/>
          <w:sz w:val="32"/>
          <w:szCs w:val="28"/>
        </w:rPr>
        <w:t>муниципальным</w:t>
      </w:r>
      <w:proofErr w:type="gramEnd"/>
      <w:r w:rsidR="00AD6616">
        <w:rPr>
          <w:rFonts w:ascii="Times New Roman" w:hAnsi="Times New Roman" w:cs="Times New Roman"/>
          <w:b/>
          <w:sz w:val="32"/>
          <w:szCs w:val="28"/>
        </w:rPr>
        <w:t xml:space="preserve"> образования области </w:t>
      </w:r>
      <w:r w:rsidR="00AD6616" w:rsidRPr="00AD6616">
        <w:rPr>
          <w:rFonts w:ascii="Times New Roman" w:hAnsi="Times New Roman" w:cs="Times New Roman"/>
          <w:b/>
          <w:sz w:val="32"/>
          <w:szCs w:val="28"/>
        </w:rPr>
        <w:t xml:space="preserve">по использованию электронных сервисов </w:t>
      </w:r>
      <w:proofErr w:type="spellStart"/>
      <w:r w:rsidR="00AD6616" w:rsidRPr="00AD6616">
        <w:rPr>
          <w:rFonts w:ascii="Times New Roman" w:hAnsi="Times New Roman" w:cs="Times New Roman"/>
          <w:b/>
          <w:sz w:val="32"/>
          <w:szCs w:val="28"/>
        </w:rPr>
        <w:t>Росреестра</w:t>
      </w:r>
      <w:proofErr w:type="spellEnd"/>
    </w:p>
    <w:p w:rsidR="00AD6616" w:rsidRDefault="00AD6616" w:rsidP="002A0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A0D40" w:rsidRDefault="002A0D40" w:rsidP="002A0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D40">
        <w:rPr>
          <w:rFonts w:ascii="Times New Roman" w:hAnsi="Times New Roman" w:cs="Times New Roman"/>
          <w:sz w:val="28"/>
          <w:szCs w:val="28"/>
        </w:rPr>
        <w:t xml:space="preserve">На сайте Федеральной службы государственной регистрации, кадастра и картографии  </w:t>
      </w:r>
      <w:hyperlink r:id="rId5" w:history="1">
        <w:r w:rsidRPr="007B76B6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7B76B6">
          <w:rPr>
            <w:rStyle w:val="a5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7B76B6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rosreestr</w:t>
        </w:r>
        <w:proofErr w:type="spellEnd"/>
        <w:r w:rsidRPr="007B76B6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7B76B6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2A0D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6616">
        <w:rPr>
          <w:rFonts w:ascii="Times New Roman" w:hAnsi="Times New Roman" w:cs="Times New Roman"/>
          <w:sz w:val="28"/>
          <w:szCs w:val="28"/>
        </w:rPr>
        <w:t xml:space="preserve">вы можете воспользоваться удобными </w:t>
      </w:r>
      <w:r w:rsidR="00AD6616" w:rsidRPr="00AD6616">
        <w:rPr>
          <w:rFonts w:ascii="Times New Roman" w:hAnsi="Times New Roman" w:cs="Times New Roman"/>
          <w:sz w:val="28"/>
          <w:szCs w:val="28"/>
        </w:rPr>
        <w:t xml:space="preserve">электронными </w:t>
      </w:r>
      <w:r w:rsidRPr="00AD6616">
        <w:rPr>
          <w:rFonts w:ascii="Times New Roman" w:hAnsi="Times New Roman" w:cs="Times New Roman"/>
          <w:sz w:val="28"/>
          <w:szCs w:val="28"/>
        </w:rPr>
        <w:t>сервисами</w:t>
      </w:r>
      <w:r w:rsidRPr="002A0D40">
        <w:rPr>
          <w:rFonts w:ascii="Times New Roman" w:hAnsi="Times New Roman" w:cs="Times New Roman"/>
          <w:sz w:val="28"/>
          <w:szCs w:val="28"/>
        </w:rPr>
        <w:t xml:space="preserve"> </w:t>
      </w:r>
      <w:r w:rsidR="00AD6616">
        <w:rPr>
          <w:rFonts w:ascii="Times New Roman" w:hAnsi="Times New Roman" w:cs="Times New Roman"/>
          <w:sz w:val="28"/>
          <w:szCs w:val="28"/>
        </w:rPr>
        <w:t xml:space="preserve">и услугами </w:t>
      </w:r>
      <w:r w:rsidRPr="002A0D40">
        <w:rPr>
          <w:rFonts w:ascii="Times New Roman" w:hAnsi="Times New Roman" w:cs="Times New Roman"/>
          <w:sz w:val="28"/>
          <w:szCs w:val="28"/>
        </w:rPr>
        <w:t>РОСРЕЕСТР</w:t>
      </w:r>
      <w:r w:rsidR="00AD6616">
        <w:rPr>
          <w:rFonts w:ascii="Times New Roman" w:hAnsi="Times New Roman" w:cs="Times New Roman"/>
          <w:sz w:val="28"/>
          <w:szCs w:val="28"/>
        </w:rPr>
        <w:t>А.</w:t>
      </w:r>
    </w:p>
    <w:p w:rsidR="00BF11A4" w:rsidRPr="002A0D40" w:rsidRDefault="00BF11A4" w:rsidP="002A0D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7A12" w:rsidRDefault="002A0D40" w:rsidP="002A0D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64953" cy="23990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856" t="7672" r="8325" b="4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53" cy="239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A4" w:rsidRDefault="00BF11A4">
      <w:pPr>
        <w:rPr>
          <w:rFonts w:ascii="Times New Roman" w:hAnsi="Times New Roman" w:cs="Times New Roman"/>
          <w:sz w:val="28"/>
          <w:szCs w:val="28"/>
        </w:rPr>
      </w:pPr>
    </w:p>
    <w:p w:rsidR="002A0D40" w:rsidRDefault="00AD6616" w:rsidP="00BF11A4">
      <w:pPr>
        <w:jc w:val="both"/>
        <w:rPr>
          <w:rFonts w:ascii="Times New Roman" w:hAnsi="Times New Roman" w:cs="Times New Roman"/>
          <w:sz w:val="28"/>
          <w:szCs w:val="28"/>
        </w:rPr>
      </w:pPr>
      <w:r w:rsidRPr="00BF11A4">
        <w:rPr>
          <w:rFonts w:ascii="Times New Roman" w:hAnsi="Times New Roman" w:cs="Times New Roman"/>
          <w:sz w:val="28"/>
          <w:szCs w:val="28"/>
        </w:rPr>
        <w:t xml:space="preserve">Для того чтобы воспользоваться указанными ниже сервисами Вам необходимо в </w:t>
      </w:r>
      <w:r w:rsidR="00BF11A4" w:rsidRPr="00BF11A4">
        <w:rPr>
          <w:rFonts w:ascii="Times New Roman" w:hAnsi="Times New Roman" w:cs="Times New Roman"/>
          <w:sz w:val="28"/>
          <w:szCs w:val="28"/>
        </w:rPr>
        <w:t xml:space="preserve">адресной строке браузера набрать </w:t>
      </w:r>
      <w:hyperlink r:id="rId7" w:history="1">
        <w:r w:rsidR="00BF11A4" w:rsidRPr="00BF11A4">
          <w:rPr>
            <w:rFonts w:ascii="Times New Roman" w:hAnsi="Times New Roman" w:cs="Times New Roman"/>
            <w:sz w:val="28"/>
            <w:szCs w:val="28"/>
          </w:rPr>
          <w:t>https://rosreestr.ru</w:t>
        </w:r>
      </w:hyperlink>
      <w:r w:rsidR="00BF11A4">
        <w:rPr>
          <w:rFonts w:ascii="Times New Roman" w:hAnsi="Times New Roman" w:cs="Times New Roman"/>
          <w:sz w:val="28"/>
          <w:szCs w:val="28"/>
        </w:rPr>
        <w:t xml:space="preserve"> или просто перейти по </w:t>
      </w:r>
      <w:hyperlink r:id="rId8" w:history="1">
        <w:r w:rsidR="00BF11A4" w:rsidRPr="00BF11A4">
          <w:rPr>
            <w:rStyle w:val="a5"/>
            <w:rFonts w:ascii="Times New Roman" w:hAnsi="Times New Roman" w:cs="Times New Roman"/>
            <w:sz w:val="28"/>
            <w:szCs w:val="28"/>
          </w:rPr>
          <w:t>ссылке</w:t>
        </w:r>
      </w:hyperlink>
      <w:r w:rsidR="00BF11A4">
        <w:rPr>
          <w:rFonts w:ascii="Times New Roman" w:hAnsi="Times New Roman" w:cs="Times New Roman"/>
          <w:sz w:val="28"/>
          <w:szCs w:val="28"/>
        </w:rPr>
        <w:t>.</w:t>
      </w:r>
    </w:p>
    <w:p w:rsidR="00BF11A4" w:rsidRDefault="00BF11A4" w:rsidP="00BF11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11A4" w:rsidRDefault="00BF11A4" w:rsidP="00BF11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открывшейся странице, пролистав вниз, перейти к разделу «ЭЛЕКТРОННЫЕ УСЛУГИ И СЕРВИСЫ», нажав «Перейти в раздел».</w:t>
      </w:r>
    </w:p>
    <w:p w:rsidR="00BF11A4" w:rsidRDefault="008139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406.5pt;margin-top:1.3pt;width:98.3pt;height:24.8pt;z-index:251658240" filled="f" strokecolor="red" strokeweight="1.5pt">
            <v:stroke dashstyle="dash"/>
          </v:rect>
        </w:pict>
      </w:r>
      <w:r w:rsidR="00BF1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7389" cy="164660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249" t="11483" r="11710" b="5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389" cy="164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A4" w:rsidRPr="00BF11A4" w:rsidRDefault="00BF1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открывшейся странице будет представлен полный перечень электронных услуг и сервисов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A0D40" w:rsidRDefault="002A0D40"/>
    <w:p w:rsidR="002A0D40" w:rsidRDefault="002A0D40">
      <w:r>
        <w:rPr>
          <w:noProof/>
          <w:lang w:eastAsia="ru-RU"/>
        </w:rPr>
        <w:lastRenderedPageBreak/>
        <w:drawing>
          <wp:inline distT="0" distB="0" distL="0" distR="0">
            <wp:extent cx="6437589" cy="4473677"/>
            <wp:effectExtent l="19050" t="0" r="131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40" t="8738" r="11976" b="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89" cy="447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40" w:rsidRDefault="002A0D40">
      <w:r>
        <w:rPr>
          <w:noProof/>
          <w:lang w:eastAsia="ru-RU"/>
        </w:rPr>
        <w:drawing>
          <wp:inline distT="0" distB="0" distL="0" distR="0">
            <wp:extent cx="3936386" cy="4129548"/>
            <wp:effectExtent l="19050" t="0" r="696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917" t="7767" r="41712" b="1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86" cy="412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40" w:rsidRDefault="002A0D40">
      <w:r>
        <w:rPr>
          <w:noProof/>
          <w:lang w:eastAsia="ru-RU"/>
        </w:rPr>
        <w:lastRenderedPageBreak/>
        <w:drawing>
          <wp:inline distT="0" distB="0" distL="0" distR="0">
            <wp:extent cx="3677265" cy="19172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142" t="17968" r="42333" b="4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65" cy="19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7F9" w:rsidRDefault="008F07F9">
      <w:pPr>
        <w:rPr>
          <w:rFonts w:ascii="Times New Roman" w:hAnsi="Times New Roman" w:cs="Times New Roman"/>
          <w:sz w:val="28"/>
        </w:rPr>
      </w:pPr>
      <w:r w:rsidRPr="008F07F9">
        <w:rPr>
          <w:rFonts w:ascii="Times New Roman" w:hAnsi="Times New Roman" w:cs="Times New Roman"/>
          <w:sz w:val="28"/>
        </w:rPr>
        <w:t xml:space="preserve">Перейдя в раздел «Сервисы» </w:t>
      </w:r>
      <w:r>
        <w:rPr>
          <w:rFonts w:ascii="Times New Roman" w:hAnsi="Times New Roman" w:cs="Times New Roman"/>
          <w:sz w:val="28"/>
        </w:rPr>
        <w:t xml:space="preserve">… </w:t>
      </w:r>
    </w:p>
    <w:p w:rsidR="008F07F9" w:rsidRDefault="008139D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rect id="_x0000_s1028" style="position:absolute;margin-left:360.8pt;margin-top:78.65pt;width:144.8pt;height:29.4pt;z-index:251660288" filled="f" strokecolor="red" strokeweight="1.5pt">
            <v:stroke dashstyle="dash"/>
          </v:rect>
        </w:pict>
      </w:r>
      <w:r w:rsidR="008F07F9" w:rsidRPr="008F07F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39474" cy="1809136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40" t="8738" r="11976" b="56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474" cy="180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7F9" w:rsidRPr="008F07F9" w:rsidRDefault="008F07F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… </w:t>
      </w:r>
      <w:r w:rsidRPr="008F07F9">
        <w:rPr>
          <w:rFonts w:ascii="Times New Roman" w:hAnsi="Times New Roman" w:cs="Times New Roman"/>
          <w:sz w:val="28"/>
        </w:rPr>
        <w:t xml:space="preserve">и нажав </w:t>
      </w:r>
      <w:proofErr w:type="gramStart"/>
      <w:r w:rsidRPr="008F07F9">
        <w:rPr>
          <w:rFonts w:ascii="Times New Roman" w:hAnsi="Times New Roman" w:cs="Times New Roman"/>
          <w:sz w:val="28"/>
        </w:rPr>
        <w:t>на</w:t>
      </w:r>
      <w:proofErr w:type="gramEnd"/>
      <w:r w:rsidRPr="008F07F9">
        <w:rPr>
          <w:rFonts w:ascii="Times New Roman" w:hAnsi="Times New Roman" w:cs="Times New Roman"/>
          <w:sz w:val="28"/>
        </w:rPr>
        <w:t xml:space="preserve"> </w:t>
      </w:r>
      <w:r w:rsidRPr="00D85B42">
        <w:rPr>
          <w:rFonts w:ascii="Times New Roman" w:hAnsi="Times New Roman" w:cs="Times New Roman"/>
          <w:b/>
          <w:sz w:val="32"/>
        </w:rPr>
        <w:t>«</w:t>
      </w:r>
      <w:proofErr w:type="gramStart"/>
      <w:r w:rsidRPr="003B3972">
        <w:rPr>
          <w:rFonts w:ascii="Times New Roman" w:hAnsi="Times New Roman" w:cs="Times New Roman"/>
          <w:b/>
          <w:color w:val="0070C0"/>
          <w:sz w:val="36"/>
          <w:u w:val="single"/>
        </w:rPr>
        <w:t>Справочная</w:t>
      </w:r>
      <w:proofErr w:type="gramEnd"/>
      <w:r w:rsidRPr="003B3972">
        <w:rPr>
          <w:rFonts w:ascii="Times New Roman" w:hAnsi="Times New Roman" w:cs="Times New Roman"/>
          <w:b/>
          <w:color w:val="0070C0"/>
          <w:sz w:val="36"/>
          <w:u w:val="single"/>
        </w:rPr>
        <w:t xml:space="preserve"> информация по объектам недвижимости в режиме </w:t>
      </w:r>
      <w:r w:rsidRPr="003B3972">
        <w:rPr>
          <w:rFonts w:ascii="Times New Roman" w:hAnsi="Times New Roman" w:cs="Times New Roman"/>
          <w:b/>
          <w:color w:val="0070C0"/>
          <w:sz w:val="36"/>
          <w:u w:val="single"/>
          <w:lang w:val="en-US"/>
        </w:rPr>
        <w:t>online</w:t>
      </w:r>
      <w:r w:rsidRPr="00D85B42">
        <w:rPr>
          <w:rFonts w:ascii="Times New Roman" w:hAnsi="Times New Roman" w:cs="Times New Roman"/>
          <w:b/>
          <w:sz w:val="32"/>
        </w:rPr>
        <w:t>»</w:t>
      </w:r>
      <w:r w:rsidRPr="00D85B42">
        <w:rPr>
          <w:rFonts w:ascii="Times New Roman" w:hAnsi="Times New Roman" w:cs="Times New Roman"/>
          <w:sz w:val="32"/>
        </w:rPr>
        <w:t xml:space="preserve"> </w:t>
      </w:r>
      <w:r w:rsidRPr="008F07F9">
        <w:rPr>
          <w:rFonts w:ascii="Times New Roman" w:hAnsi="Times New Roman" w:cs="Times New Roman"/>
          <w:sz w:val="28"/>
        </w:rPr>
        <w:t>…</w:t>
      </w:r>
    </w:p>
    <w:p w:rsidR="00BF11A4" w:rsidRDefault="008139D5">
      <w:r>
        <w:rPr>
          <w:noProof/>
          <w:lang w:eastAsia="ru-RU"/>
        </w:rPr>
        <w:pict>
          <v:rect id="_x0000_s1027" style="position:absolute;margin-left:253.95pt;margin-top:19.15pt;width:233.05pt;height:62.7pt;z-index:251659264" filled="f" strokecolor="red" strokeweight="1.5pt">
            <v:stroke dashstyle="dash"/>
          </v:rect>
        </w:pict>
      </w:r>
      <w:r w:rsidR="00BF11A4" w:rsidRPr="00BF11A4">
        <w:rPr>
          <w:noProof/>
          <w:lang w:eastAsia="ru-RU"/>
        </w:rPr>
        <w:drawing>
          <wp:inline distT="0" distB="0" distL="0" distR="0">
            <wp:extent cx="6126111" cy="4241154"/>
            <wp:effectExtent l="19050" t="0" r="7989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417" t="9468" r="15628" b="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50" cy="42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7F9" w:rsidRDefault="008F07F9" w:rsidP="00080545">
      <w:pPr>
        <w:jc w:val="both"/>
        <w:rPr>
          <w:rFonts w:ascii="Times New Roman" w:hAnsi="Times New Roman" w:cs="Times New Roman"/>
          <w:sz w:val="28"/>
        </w:rPr>
      </w:pPr>
      <w:r w:rsidRPr="008F07F9">
        <w:rPr>
          <w:rFonts w:ascii="Times New Roman" w:hAnsi="Times New Roman" w:cs="Times New Roman"/>
          <w:sz w:val="28"/>
        </w:rPr>
        <w:lastRenderedPageBreak/>
        <w:t xml:space="preserve">… откроется </w:t>
      </w:r>
      <w:r>
        <w:rPr>
          <w:rFonts w:ascii="Times New Roman" w:hAnsi="Times New Roman" w:cs="Times New Roman"/>
          <w:sz w:val="28"/>
        </w:rPr>
        <w:t>страница, на которой</w:t>
      </w:r>
      <w:r w:rsidR="00DC5DDB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введя кадастровый номер или адрес объекта недвижимости </w:t>
      </w:r>
      <w:r w:rsidR="00DC5DDB">
        <w:rPr>
          <w:rFonts w:ascii="Times New Roman" w:hAnsi="Times New Roman" w:cs="Times New Roman"/>
          <w:sz w:val="28"/>
        </w:rPr>
        <w:t xml:space="preserve">и нажав кнопку «Сформировать запрос», </w:t>
      </w:r>
      <w:r w:rsidR="00080545">
        <w:rPr>
          <w:rFonts w:ascii="Times New Roman" w:hAnsi="Times New Roman" w:cs="Times New Roman"/>
          <w:sz w:val="28"/>
        </w:rPr>
        <w:t xml:space="preserve">… </w:t>
      </w:r>
    </w:p>
    <w:p w:rsidR="008F07F9" w:rsidRDefault="008F07F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22566" cy="5211097"/>
            <wp:effectExtent l="19050" t="0" r="208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532" t="7655" r="15527" b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566" cy="521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45" w:rsidRDefault="00080545" w:rsidP="0008054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получите с</w:t>
      </w:r>
      <w:r w:rsidRPr="00DC5DDB">
        <w:rPr>
          <w:rFonts w:ascii="Times New Roman" w:hAnsi="Times New Roman" w:cs="Times New Roman"/>
          <w:sz w:val="28"/>
        </w:rPr>
        <w:t>правочн</w:t>
      </w:r>
      <w:r>
        <w:rPr>
          <w:rFonts w:ascii="Times New Roman" w:hAnsi="Times New Roman" w:cs="Times New Roman"/>
          <w:sz w:val="28"/>
        </w:rPr>
        <w:t>ую</w:t>
      </w:r>
      <w:r w:rsidRPr="00DC5DDB">
        <w:rPr>
          <w:rFonts w:ascii="Times New Roman" w:hAnsi="Times New Roman" w:cs="Times New Roman"/>
          <w:sz w:val="28"/>
        </w:rPr>
        <w:t xml:space="preserve"> информаци</w:t>
      </w:r>
      <w:r>
        <w:rPr>
          <w:rFonts w:ascii="Times New Roman" w:hAnsi="Times New Roman" w:cs="Times New Roman"/>
          <w:sz w:val="28"/>
        </w:rPr>
        <w:t>ю</w:t>
      </w:r>
      <w:r w:rsidRPr="00DC5DDB">
        <w:rPr>
          <w:rFonts w:ascii="Times New Roman" w:hAnsi="Times New Roman" w:cs="Times New Roman"/>
          <w:sz w:val="28"/>
        </w:rPr>
        <w:t xml:space="preserve"> по объектам в режиме </w:t>
      </w:r>
      <w:proofErr w:type="spellStart"/>
      <w:r w:rsidRPr="00DC5DDB">
        <w:rPr>
          <w:rFonts w:ascii="Times New Roman" w:hAnsi="Times New Roman" w:cs="Times New Roman"/>
          <w:sz w:val="28"/>
        </w:rPr>
        <w:t>online</w:t>
      </w:r>
      <w:proofErr w:type="spellEnd"/>
      <w:r>
        <w:rPr>
          <w:rFonts w:ascii="Times New Roman" w:hAnsi="Times New Roman" w:cs="Times New Roman"/>
          <w:sz w:val="28"/>
        </w:rPr>
        <w:t xml:space="preserve"> из ГКН (Государственного кадастра недвижимости) или ЕГРП (Единого государственного реестра прав).</w:t>
      </w:r>
      <w:r w:rsidR="00F26216">
        <w:rPr>
          <w:rFonts w:ascii="Times New Roman" w:hAnsi="Times New Roman" w:cs="Times New Roman"/>
          <w:sz w:val="28"/>
        </w:rPr>
        <w:t xml:space="preserve"> Нажав на адрес объекта, где источником является ГКН…</w:t>
      </w:r>
    </w:p>
    <w:p w:rsidR="00DC5DDB" w:rsidRDefault="008139D5" w:rsidP="0008054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9" style="position:absolute;left:0;text-align:left;margin-left:39.15pt;margin-top:168.35pt;width:330.95pt;height:15.45pt;z-index:251661312" filled="f" strokecolor="red" strokeweight="1.5pt">
            <v:stroke dashstyle="dash"/>
          </v:rect>
        </w:pict>
      </w:r>
      <w:r w:rsidR="00DC5D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19634" cy="2701249"/>
            <wp:effectExtent l="19050" t="0" r="491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180" t="10986" r="16300" b="3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57" cy="270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16" w:rsidRDefault="00F26216" w:rsidP="00F26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… откроется карточка со справочной информацией об объекте недвижимости</w:t>
      </w:r>
    </w:p>
    <w:p w:rsidR="00F26216" w:rsidRDefault="008139D5" w:rsidP="00F26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33" style="position:absolute;left:0;text-align:left;margin-left:-10.85pt;margin-top:51.9pt;width:217.6pt;height:18.6pt;z-index:251665408" filled="f" strokecolor="red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32" style="position:absolute;left:0;text-align:left;margin-left:-17.8pt;margin-top:168.05pt;width:2in;height:69.65pt;z-index:251664384" filled="f" strokecolor="red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31" style="position:absolute;left:0;text-align:left;margin-left:-2.3pt;margin-top:116.95pt;width:191.25pt;height:38.7pt;z-index:251663360" filled="f" strokecolor="red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30" style="position:absolute;left:0;text-align:left;margin-left:9.3pt;margin-top:94.5pt;width:162.6pt;height:18.6pt;z-index:251662336" filled="f" strokecolor="red"/>
        </w:pict>
      </w:r>
      <w:r w:rsidR="00F262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12924" cy="48669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783" t="9091" r="16884" b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24" cy="48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42" w:rsidRDefault="00D85B42" w:rsidP="00F26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нажать на адрес объекта недвижимости</w:t>
      </w:r>
      <w:r w:rsidR="007F3107">
        <w:rPr>
          <w:rFonts w:ascii="Times New Roman" w:hAnsi="Times New Roman" w:cs="Times New Roman"/>
          <w:sz w:val="28"/>
        </w:rPr>
        <w:t>, где источник ЕГРП</w:t>
      </w:r>
      <w:r>
        <w:rPr>
          <w:rFonts w:ascii="Times New Roman" w:hAnsi="Times New Roman" w:cs="Times New Roman"/>
          <w:sz w:val="28"/>
        </w:rPr>
        <w:t>…</w:t>
      </w:r>
    </w:p>
    <w:p w:rsidR="00D85B42" w:rsidRDefault="008139D5" w:rsidP="00F26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5" style="position:absolute;left:0;text-align:left;margin-left:20.95pt;margin-top:204.55pt;width:358.45pt;height:21.65pt;z-index:251667456" filled="f" strokecolor="red" strokeweight="1.5pt">
            <v:stroke dashstyle="dash"/>
          </v:rect>
        </w:pict>
      </w:r>
      <w:r w:rsidR="00D85B42" w:rsidRPr="00D85B4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57973" cy="3038168"/>
            <wp:effectExtent l="19050" t="0" r="0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180" t="10986" r="16300" b="3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665" cy="303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42" w:rsidRDefault="00D85B42" w:rsidP="00F26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 откроется карточка со сведения</w:t>
      </w:r>
      <w:r w:rsidR="007F3107">
        <w:rPr>
          <w:rFonts w:ascii="Times New Roman" w:hAnsi="Times New Roman" w:cs="Times New Roman"/>
          <w:sz w:val="28"/>
        </w:rPr>
        <w:t>ми</w:t>
      </w:r>
      <w:r>
        <w:rPr>
          <w:rFonts w:ascii="Times New Roman" w:hAnsi="Times New Roman" w:cs="Times New Roman"/>
          <w:sz w:val="28"/>
        </w:rPr>
        <w:t xml:space="preserve"> о регистрации прав.</w:t>
      </w:r>
    </w:p>
    <w:p w:rsidR="00D85B42" w:rsidRDefault="008139D5" w:rsidP="00F26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oval id="_x0000_s1034" style="position:absolute;left:0;text-align:left;margin-left:1.15pt;margin-top:219.75pt;width:217.6pt;height:18.6pt;z-index:251666432" filled="f" strokecolor="red"/>
        </w:pict>
      </w:r>
      <w:r w:rsidR="00D85B4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21079" cy="449280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484" t="10531" r="15686" b="1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079" cy="449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972" w:rsidRPr="003B3972" w:rsidRDefault="003B3972" w:rsidP="00F26216">
      <w:pPr>
        <w:jc w:val="both"/>
        <w:rPr>
          <w:rFonts w:ascii="Times New Roman" w:hAnsi="Times New Roman" w:cs="Times New Roman"/>
          <w:b/>
          <w:color w:val="0070C0"/>
          <w:sz w:val="32"/>
          <w:u w:val="single"/>
        </w:rPr>
      </w:pPr>
      <w:r w:rsidRPr="003B3972">
        <w:rPr>
          <w:rFonts w:ascii="Times New Roman" w:hAnsi="Times New Roman" w:cs="Times New Roman"/>
          <w:b/>
          <w:color w:val="0070C0"/>
          <w:sz w:val="32"/>
          <w:u w:val="single"/>
        </w:rPr>
        <w:t>Сервис «Публичная кадастровая карта»</w:t>
      </w:r>
    </w:p>
    <w:p w:rsidR="005A5488" w:rsidRDefault="003B3972" w:rsidP="00F26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 чтобы воспользоваться сервисом «Публичная кадастровая карта», необходимо перейти в раздел «Электронные услуги и сервисы» и выбрать «Публичная кадастровая карта»</w:t>
      </w:r>
      <w:r w:rsidR="00723AA2">
        <w:rPr>
          <w:rFonts w:ascii="Times New Roman" w:hAnsi="Times New Roman" w:cs="Times New Roman"/>
          <w:sz w:val="28"/>
        </w:rPr>
        <w:t xml:space="preserve"> или перейти по ссылке </w:t>
      </w:r>
      <w:hyperlink r:id="rId18" w:history="1">
        <w:r w:rsidR="00723AA2" w:rsidRPr="000E7478">
          <w:rPr>
            <w:rStyle w:val="a5"/>
            <w:rFonts w:ascii="Times New Roman" w:hAnsi="Times New Roman" w:cs="Times New Roman"/>
            <w:sz w:val="28"/>
          </w:rPr>
          <w:t>http://pkk5.rosreestr.ru</w:t>
        </w:r>
      </w:hyperlink>
      <w:r w:rsidR="00723AA2">
        <w:rPr>
          <w:rFonts w:ascii="Times New Roman" w:hAnsi="Times New Roman" w:cs="Times New Roman"/>
          <w:sz w:val="28"/>
        </w:rPr>
        <w:t xml:space="preserve"> </w:t>
      </w:r>
    </w:p>
    <w:p w:rsidR="003B3972" w:rsidRDefault="008139D5" w:rsidP="00F26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6" style="position:absolute;left:0;text-align:left;margin-left:15.9pt;margin-top:183.7pt;width:136.65pt;height:37.9pt;z-index:251668480" filled="f" strokecolor="red" strokeweight="1.5pt">
            <v:stroke dashstyle="dash"/>
          </v:rect>
        </w:pict>
      </w:r>
      <w:r w:rsidR="003B3972" w:rsidRPr="003B397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39474" cy="3342967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40" t="8738" r="11976" b="27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474" cy="334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972" w:rsidRDefault="003B3972" w:rsidP="00F26216">
      <w:pPr>
        <w:jc w:val="both"/>
        <w:rPr>
          <w:rFonts w:ascii="Times New Roman" w:hAnsi="Times New Roman" w:cs="Times New Roman"/>
          <w:sz w:val="28"/>
        </w:rPr>
      </w:pPr>
    </w:p>
    <w:p w:rsidR="00723AA2" w:rsidRPr="00723AA2" w:rsidRDefault="00135638" w:rsidP="00723AA2">
      <w:pPr>
        <w:shd w:val="clear" w:color="auto" w:fill="FFFFFF"/>
        <w:spacing w:after="155" w:line="354" w:lineRule="atLeast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398524" cy="2830219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0036" b="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36" cy="28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AA2" w:rsidRPr="00723AA2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7F3107" w:rsidRPr="00135638" w:rsidRDefault="007F3107" w:rsidP="007F3107">
      <w:pPr>
        <w:shd w:val="clear" w:color="auto" w:fill="FFFFFF"/>
        <w:spacing w:after="155" w:line="354" w:lineRule="atLeast"/>
        <w:ind w:firstLine="567"/>
        <w:jc w:val="both"/>
        <w:rPr>
          <w:rFonts w:ascii="Times New Roman" w:hAnsi="Times New Roman" w:cs="Times New Roman"/>
          <w:sz w:val="28"/>
        </w:rPr>
      </w:pPr>
      <w:r w:rsidRPr="00135638">
        <w:rPr>
          <w:rFonts w:ascii="Times New Roman" w:hAnsi="Times New Roman" w:cs="Times New Roman"/>
          <w:sz w:val="28"/>
        </w:rPr>
        <w:t xml:space="preserve">Кадастровая карта необходима для того, чтобы отобразить полную картину по учтенным земельным участкам. </w:t>
      </w:r>
      <w:r w:rsidR="00135638" w:rsidRPr="00135638">
        <w:rPr>
          <w:rFonts w:ascii="Times New Roman" w:hAnsi="Times New Roman" w:cs="Times New Roman"/>
          <w:sz w:val="28"/>
        </w:rPr>
        <w:t>С ее помощью можно</w:t>
      </w:r>
      <w:r w:rsidRPr="00135638">
        <w:rPr>
          <w:rFonts w:ascii="Times New Roman" w:hAnsi="Times New Roman" w:cs="Times New Roman"/>
          <w:sz w:val="28"/>
        </w:rPr>
        <w:t xml:space="preserve"> просмотреть все сведения, касающиеся искомого объекта. </w:t>
      </w:r>
      <w:r w:rsidR="00135638" w:rsidRPr="00135638">
        <w:rPr>
          <w:rFonts w:ascii="Times New Roman" w:hAnsi="Times New Roman" w:cs="Times New Roman"/>
          <w:sz w:val="28"/>
        </w:rPr>
        <w:t>К</w:t>
      </w:r>
      <w:r w:rsidRPr="00135638">
        <w:rPr>
          <w:rFonts w:ascii="Times New Roman" w:hAnsi="Times New Roman" w:cs="Times New Roman"/>
          <w:sz w:val="28"/>
        </w:rPr>
        <w:t xml:space="preserve">адастровая карта предоставляет возможность получения информации справочного характера по цене </w:t>
      </w:r>
      <w:r w:rsidR="00135638" w:rsidRPr="00135638">
        <w:rPr>
          <w:rFonts w:ascii="Times New Roman" w:hAnsi="Times New Roman" w:cs="Times New Roman"/>
          <w:sz w:val="28"/>
        </w:rPr>
        <w:t>участка</w:t>
      </w:r>
      <w:r w:rsidRPr="00135638">
        <w:rPr>
          <w:rFonts w:ascii="Times New Roman" w:hAnsi="Times New Roman" w:cs="Times New Roman"/>
          <w:sz w:val="28"/>
        </w:rPr>
        <w:t xml:space="preserve">, его размерным характеристикам и земельной категории. </w:t>
      </w:r>
      <w:r w:rsidR="00135638" w:rsidRPr="00135638">
        <w:rPr>
          <w:rFonts w:ascii="Times New Roman" w:hAnsi="Times New Roman" w:cs="Times New Roman"/>
          <w:sz w:val="28"/>
        </w:rPr>
        <w:t>Н</w:t>
      </w:r>
      <w:r w:rsidRPr="00135638">
        <w:rPr>
          <w:rFonts w:ascii="Times New Roman" w:hAnsi="Times New Roman" w:cs="Times New Roman"/>
          <w:sz w:val="28"/>
        </w:rPr>
        <w:t xml:space="preserve">а карте можно </w:t>
      </w:r>
      <w:r w:rsidR="00135638" w:rsidRPr="00135638">
        <w:rPr>
          <w:rFonts w:ascii="Times New Roman" w:hAnsi="Times New Roman" w:cs="Times New Roman"/>
          <w:sz w:val="28"/>
        </w:rPr>
        <w:t>найти информацию о</w:t>
      </w:r>
      <w:r w:rsidRPr="00135638">
        <w:rPr>
          <w:rFonts w:ascii="Times New Roman" w:hAnsi="Times New Roman" w:cs="Times New Roman"/>
          <w:sz w:val="28"/>
        </w:rPr>
        <w:t xml:space="preserve"> вид</w:t>
      </w:r>
      <w:r w:rsidR="00135638" w:rsidRPr="00135638">
        <w:rPr>
          <w:rFonts w:ascii="Times New Roman" w:hAnsi="Times New Roman" w:cs="Times New Roman"/>
          <w:sz w:val="28"/>
        </w:rPr>
        <w:t>е</w:t>
      </w:r>
      <w:r w:rsidRPr="00135638">
        <w:rPr>
          <w:rFonts w:ascii="Times New Roman" w:hAnsi="Times New Roman" w:cs="Times New Roman"/>
          <w:sz w:val="28"/>
        </w:rPr>
        <w:t xml:space="preserve"> разрешенного применения.</w:t>
      </w:r>
    </w:p>
    <w:p w:rsidR="00135638" w:rsidRPr="00135638" w:rsidRDefault="00135638" w:rsidP="00135638">
      <w:pPr>
        <w:shd w:val="clear" w:color="auto" w:fill="FFFFFF"/>
        <w:spacing w:after="155" w:line="354" w:lineRule="atLeast"/>
        <w:ind w:firstLine="567"/>
        <w:jc w:val="both"/>
        <w:rPr>
          <w:rFonts w:ascii="Times New Roman" w:hAnsi="Times New Roman" w:cs="Times New Roman"/>
          <w:sz w:val="28"/>
        </w:rPr>
      </w:pPr>
      <w:r w:rsidRPr="00135638">
        <w:rPr>
          <w:rFonts w:ascii="Times New Roman" w:hAnsi="Times New Roman" w:cs="Times New Roman"/>
          <w:sz w:val="28"/>
        </w:rPr>
        <w:t>Публичная кадастровая карта – это сервис информационного характера, который предлагает пользователям справочные сведения обо всех объектах недвижимости, прошедших процесс регистрации. Сервис удобен и располагает упрощенным инструментарием для обеспечения максимальной навигационной простоты в пользовании картой и поисковых действиях.</w:t>
      </w:r>
    </w:p>
    <w:p w:rsidR="007F3107" w:rsidRPr="00135638" w:rsidRDefault="007F3107" w:rsidP="007F3107">
      <w:pPr>
        <w:shd w:val="clear" w:color="auto" w:fill="FFFFFF"/>
        <w:spacing w:after="155" w:line="354" w:lineRule="atLeast"/>
        <w:ind w:firstLine="567"/>
        <w:jc w:val="both"/>
        <w:rPr>
          <w:rFonts w:ascii="Times New Roman" w:hAnsi="Times New Roman" w:cs="Times New Roman"/>
          <w:sz w:val="28"/>
        </w:rPr>
      </w:pPr>
      <w:r w:rsidRPr="00135638">
        <w:rPr>
          <w:rFonts w:ascii="Times New Roman" w:hAnsi="Times New Roman" w:cs="Times New Roman"/>
          <w:sz w:val="28"/>
        </w:rPr>
        <w:t xml:space="preserve">Сервис был усовершенствован </w:t>
      </w:r>
      <w:proofErr w:type="spellStart"/>
      <w:r w:rsidRPr="00135638">
        <w:rPr>
          <w:rFonts w:ascii="Times New Roman" w:hAnsi="Times New Roman" w:cs="Times New Roman"/>
          <w:sz w:val="28"/>
        </w:rPr>
        <w:t>Росреестром</w:t>
      </w:r>
      <w:proofErr w:type="spellEnd"/>
      <w:r w:rsidRPr="00135638">
        <w:rPr>
          <w:rFonts w:ascii="Times New Roman" w:hAnsi="Times New Roman" w:cs="Times New Roman"/>
          <w:sz w:val="28"/>
        </w:rPr>
        <w:t xml:space="preserve">, сейчас в нем могут отображаться объекты, отнесенные к капитальному строительству (включая новостройки), возник ряд дополнительных слоев. </w:t>
      </w:r>
    </w:p>
    <w:p w:rsidR="007F3107" w:rsidRPr="00135638" w:rsidRDefault="007F3107" w:rsidP="007F3107">
      <w:pPr>
        <w:shd w:val="clear" w:color="auto" w:fill="FFFFFF"/>
        <w:spacing w:after="155" w:line="354" w:lineRule="atLeast"/>
        <w:ind w:firstLine="567"/>
        <w:jc w:val="both"/>
        <w:rPr>
          <w:rFonts w:ascii="Times New Roman" w:hAnsi="Times New Roman" w:cs="Times New Roman"/>
          <w:sz w:val="28"/>
        </w:rPr>
      </w:pPr>
      <w:r w:rsidRPr="00135638">
        <w:rPr>
          <w:rFonts w:ascii="Times New Roman" w:hAnsi="Times New Roman" w:cs="Times New Roman"/>
          <w:sz w:val="28"/>
        </w:rPr>
        <w:t xml:space="preserve">В ней отражаются </w:t>
      </w:r>
      <w:r w:rsidR="00135638">
        <w:rPr>
          <w:rFonts w:ascii="Times New Roman" w:hAnsi="Times New Roman" w:cs="Times New Roman"/>
          <w:sz w:val="28"/>
        </w:rPr>
        <w:t>актуальные</w:t>
      </w:r>
      <w:r w:rsidRPr="00135638">
        <w:rPr>
          <w:rFonts w:ascii="Times New Roman" w:hAnsi="Times New Roman" w:cs="Times New Roman"/>
          <w:sz w:val="28"/>
        </w:rPr>
        <w:t xml:space="preserve"> изменения земельных границ. Можно использовать инструменты для выполнения измерения расстояния и параметров площади, тематические слои, имеющие визуальное отображение кадастровых цен, земельных категорий и другие, также есть функция поиска.</w:t>
      </w:r>
    </w:p>
    <w:p w:rsidR="007F3107" w:rsidRPr="00135638" w:rsidRDefault="00135638" w:rsidP="007F3107">
      <w:pPr>
        <w:shd w:val="clear" w:color="auto" w:fill="FFFFFF"/>
        <w:spacing w:after="155" w:line="354" w:lineRule="atLeast"/>
        <w:ind w:firstLine="567"/>
        <w:jc w:val="both"/>
        <w:rPr>
          <w:rFonts w:ascii="Times New Roman" w:hAnsi="Times New Roman" w:cs="Times New Roman"/>
          <w:sz w:val="28"/>
        </w:rPr>
      </w:pPr>
      <w:r w:rsidRPr="00135638">
        <w:rPr>
          <w:rFonts w:ascii="Times New Roman" w:hAnsi="Times New Roman" w:cs="Times New Roman"/>
          <w:sz w:val="28"/>
        </w:rPr>
        <w:t xml:space="preserve">Подробную информацию о работе в сервисе можно найти в разделе Справочные сведения. </w:t>
      </w:r>
      <w:r w:rsidRPr="0013563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5526" cy="344129"/>
            <wp:effectExtent l="19050" t="0" r="7374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20" t="49165" r="95824" b="4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6" cy="34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A2" w:rsidRDefault="00723AA2" w:rsidP="00F26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Источник информации: Портал </w:t>
      </w:r>
      <w:proofErr w:type="spellStart"/>
      <w:r>
        <w:rPr>
          <w:rFonts w:ascii="Times New Roman" w:hAnsi="Times New Roman" w:cs="Times New Roman"/>
          <w:sz w:val="28"/>
        </w:rPr>
        <w:t>Россреестра</w:t>
      </w:r>
      <w:proofErr w:type="spellEnd"/>
      <w:r>
        <w:rPr>
          <w:rFonts w:ascii="Times New Roman" w:hAnsi="Times New Roman" w:cs="Times New Roman"/>
          <w:sz w:val="28"/>
        </w:rPr>
        <w:t xml:space="preserve"> и справочная информация сервиса «Публичная кадастровая карта» </w:t>
      </w:r>
      <w:hyperlink r:id="rId21" w:history="1">
        <w:r w:rsidRPr="000E7478">
          <w:rPr>
            <w:rStyle w:val="a5"/>
            <w:rFonts w:ascii="Times New Roman" w:hAnsi="Times New Roman" w:cs="Times New Roman"/>
            <w:sz w:val="28"/>
          </w:rPr>
          <w:t>http://pkk5.rosreestr.ru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135638" w:rsidRPr="008F07F9" w:rsidRDefault="00135638" w:rsidP="00F262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возникновении вопросов, дополнительную консультацию можно получить по телефону 8 (8172) 23-01-52, доб. 4262 Волков Олег Алексеевич</w:t>
      </w:r>
    </w:p>
    <w:sectPr w:rsidR="00135638" w:rsidRPr="008F07F9" w:rsidSect="00DC5DDB">
      <w:pgSz w:w="11906" w:h="16838"/>
      <w:pgMar w:top="993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0D40"/>
    <w:rsid w:val="00080545"/>
    <w:rsid w:val="000F28F6"/>
    <w:rsid w:val="00135638"/>
    <w:rsid w:val="002A0D40"/>
    <w:rsid w:val="003B3972"/>
    <w:rsid w:val="005A5488"/>
    <w:rsid w:val="006C7A12"/>
    <w:rsid w:val="00723AA2"/>
    <w:rsid w:val="007F3107"/>
    <w:rsid w:val="008139D5"/>
    <w:rsid w:val="008F07F9"/>
    <w:rsid w:val="00AD6616"/>
    <w:rsid w:val="00B52E9D"/>
    <w:rsid w:val="00BF11A4"/>
    <w:rsid w:val="00D85B42"/>
    <w:rsid w:val="00DC5DDB"/>
    <w:rsid w:val="00F2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A12"/>
  </w:style>
  <w:style w:type="paragraph" w:styleId="1">
    <w:name w:val="heading 1"/>
    <w:basedOn w:val="a"/>
    <w:link w:val="10"/>
    <w:uiPriority w:val="9"/>
    <w:qFormat/>
    <w:rsid w:val="00723A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3A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23A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723AA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D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A0D4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23A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3A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3A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23AA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23AA2"/>
  </w:style>
  <w:style w:type="character" w:styleId="a6">
    <w:name w:val="FollowedHyperlink"/>
    <w:basedOn w:val="a0"/>
    <w:uiPriority w:val="99"/>
    <w:semiHidden/>
    <w:unhideWhenUsed/>
    <w:rsid w:val="00723AA2"/>
    <w:rPr>
      <w:color w:val="800080"/>
      <w:u w:val="single"/>
    </w:rPr>
  </w:style>
  <w:style w:type="paragraph" w:styleId="a7">
    <w:name w:val="List Paragraph"/>
    <w:basedOn w:val="a"/>
    <w:uiPriority w:val="34"/>
    <w:qFormat/>
    <w:rsid w:val="00723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1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ru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pkk5.rosreestr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kk5.rosreestr.ru" TargetMode="External"/><Relationship Id="rId7" Type="http://schemas.openxmlformats.org/officeDocument/2006/relationships/hyperlink" Target="https://rosreestr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rosreestr.ru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7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Волков</cp:lastModifiedBy>
  <cp:revision>10</cp:revision>
  <dcterms:created xsi:type="dcterms:W3CDTF">2016-08-11T11:12:00Z</dcterms:created>
  <dcterms:modified xsi:type="dcterms:W3CDTF">2016-08-24T15:35:00Z</dcterms:modified>
</cp:coreProperties>
</file>